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31" w:rsidRPr="00793431" w:rsidRDefault="00793431" w:rsidP="00793431">
      <w:bookmarkStart w:id="0" w:name="_GoBack"/>
      <w:bookmarkEnd w:id="0"/>
    </w:p>
    <w:p w:rsidR="00832069" w:rsidRPr="00793431" w:rsidRDefault="00832069" w:rsidP="00793431">
      <w:pPr>
        <w:rPr>
          <w:b/>
        </w:rPr>
      </w:pPr>
      <w:r w:rsidRPr="00793431">
        <w:rPr>
          <w:b/>
        </w:rPr>
        <w:t xml:space="preserve">Section 1400.210  Allowable Expenditures </w:t>
      </w:r>
    </w:p>
    <w:p w:rsidR="00832069" w:rsidRPr="00793431" w:rsidRDefault="00832069" w:rsidP="00793431"/>
    <w:p w:rsidR="00832069" w:rsidRPr="00964E34" w:rsidRDefault="00832069" w:rsidP="00964E34">
      <w:r w:rsidRPr="00964E34">
        <w:t>Expenditures of Authority grant funds are allowable if they meet the following criteria and are not specified in Section</w:t>
      </w:r>
      <w:r w:rsidR="00964E34">
        <w:t xml:space="preserve"> 1400.2</w:t>
      </w:r>
      <w:r w:rsidRPr="00964E34">
        <w:t>20</w:t>
      </w:r>
      <w:r w:rsidR="00964E34">
        <w:t xml:space="preserve"> as a non-allowable expenditure:</w:t>
      </w:r>
    </w:p>
    <w:p w:rsidR="00832069" w:rsidRPr="00793431" w:rsidRDefault="00832069" w:rsidP="00793431">
      <w:pPr>
        <w:ind w:left="1440"/>
      </w:pPr>
    </w:p>
    <w:p w:rsidR="00832069" w:rsidRPr="00793431" w:rsidRDefault="00964E34" w:rsidP="00964E34">
      <w:pPr>
        <w:ind w:left="1440" w:hanging="720"/>
      </w:pPr>
      <w:r>
        <w:t>a</w:t>
      </w:r>
      <w:r w:rsidR="00832069" w:rsidRPr="00793431">
        <w:t>)</w:t>
      </w:r>
      <w:r w:rsidR="00832069" w:rsidRPr="00793431">
        <w:tab/>
        <w:t>Are necessary and reasonable for proper and efficient administration of the program and are not a general expense required to carry out the overall responsibilities of the agency;</w:t>
      </w:r>
    </w:p>
    <w:p w:rsidR="00832069" w:rsidRPr="00793431" w:rsidRDefault="00832069" w:rsidP="00793431">
      <w:pPr>
        <w:ind w:left="1440"/>
      </w:pPr>
    </w:p>
    <w:p w:rsidR="00832069" w:rsidRPr="00793431" w:rsidRDefault="00964E34" w:rsidP="00964E34">
      <w:pPr>
        <w:ind w:left="1440" w:hanging="720"/>
      </w:pPr>
      <w:r>
        <w:t>b</w:t>
      </w:r>
      <w:r w:rsidR="00832069" w:rsidRPr="00793431">
        <w:t>)</w:t>
      </w:r>
      <w:r w:rsidR="00832069" w:rsidRPr="00793431">
        <w:tab/>
        <w:t>Are not allocable to or i</w:t>
      </w:r>
      <w:r>
        <w:t>ncluded as a cost of any other S</w:t>
      </w:r>
      <w:r w:rsidR="00832069" w:rsidRPr="00793431">
        <w:t>tate or federally financed program in either the current or a prior period;</w:t>
      </w:r>
    </w:p>
    <w:p w:rsidR="00832069" w:rsidRPr="00793431" w:rsidRDefault="00832069" w:rsidP="00793431">
      <w:pPr>
        <w:ind w:left="1440"/>
      </w:pPr>
    </w:p>
    <w:p w:rsidR="00832069" w:rsidRPr="00793431" w:rsidRDefault="00964E34" w:rsidP="00964E34">
      <w:pPr>
        <w:ind w:left="720"/>
      </w:pPr>
      <w:r>
        <w:t>c</w:t>
      </w:r>
      <w:r w:rsidR="00832069" w:rsidRPr="00793431">
        <w:t>)</w:t>
      </w:r>
      <w:r w:rsidR="00832069" w:rsidRPr="00793431">
        <w:tab/>
        <w:t>Are net of all applicable credits;</w:t>
      </w:r>
    </w:p>
    <w:p w:rsidR="00832069" w:rsidRPr="00793431" w:rsidRDefault="00832069" w:rsidP="00793431">
      <w:pPr>
        <w:ind w:left="1440"/>
      </w:pPr>
    </w:p>
    <w:p w:rsidR="00832069" w:rsidRPr="00793431" w:rsidRDefault="00964E34" w:rsidP="00964E34">
      <w:pPr>
        <w:ind w:left="1440" w:hanging="720"/>
      </w:pPr>
      <w:r>
        <w:t>d</w:t>
      </w:r>
      <w:r w:rsidR="00832069" w:rsidRPr="00793431">
        <w:t>)</w:t>
      </w:r>
      <w:r w:rsidR="00832069" w:rsidRPr="00793431">
        <w:tab/>
        <w:t>Are specifically identified with the provisions of a direct service or program activity;</w:t>
      </w:r>
    </w:p>
    <w:p w:rsidR="00832069" w:rsidRPr="00793431" w:rsidRDefault="00832069" w:rsidP="00793431">
      <w:pPr>
        <w:ind w:left="1440"/>
      </w:pPr>
    </w:p>
    <w:p w:rsidR="00832069" w:rsidRPr="00793431" w:rsidRDefault="00964E34" w:rsidP="00964E34">
      <w:pPr>
        <w:ind w:left="1440" w:hanging="720"/>
      </w:pPr>
      <w:r>
        <w:t>e</w:t>
      </w:r>
      <w:r w:rsidR="00832069" w:rsidRPr="00793431">
        <w:t>)</w:t>
      </w:r>
      <w:r w:rsidR="00832069" w:rsidRPr="00793431">
        <w:tab/>
        <w:t>Are actual expenditures of funds in support of program activities, documented by check number and/or internal ledger transfer of funds.</w:t>
      </w:r>
      <w:bookmarkStart w:id="1" w:name="BM2_Ill__Adm__Code_701_40"/>
      <w:bookmarkStart w:id="2" w:name="BM2_Ill__Adm__Code_701_50"/>
      <w:bookmarkEnd w:id="1"/>
      <w:bookmarkEnd w:id="2"/>
    </w:p>
    <w:sectPr w:rsidR="00832069" w:rsidRPr="007934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4E" w:rsidRDefault="00F3294E">
      <w:r>
        <w:separator/>
      </w:r>
    </w:p>
  </w:endnote>
  <w:endnote w:type="continuationSeparator" w:id="0">
    <w:p w:rsidR="00F3294E" w:rsidRDefault="00F3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4E" w:rsidRDefault="00F3294E">
      <w:r>
        <w:separator/>
      </w:r>
    </w:p>
  </w:footnote>
  <w:footnote w:type="continuationSeparator" w:id="0">
    <w:p w:rsidR="00F3294E" w:rsidRDefault="00F3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5FDA"/>
    <w:multiLevelType w:val="hybridMultilevel"/>
    <w:tmpl w:val="A6B28E70"/>
    <w:lvl w:ilvl="0" w:tplc="D84A448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0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BD3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431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130"/>
    <w:rsid w:val="0083206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E3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94E"/>
    <w:rsid w:val="00F32DC4"/>
    <w:rsid w:val="00F410DA"/>
    <w:rsid w:val="00F43DEE"/>
    <w:rsid w:val="00F44D59"/>
    <w:rsid w:val="00F46DB5"/>
    <w:rsid w:val="00F50CD3"/>
    <w:rsid w:val="00F51039"/>
    <w:rsid w:val="00F525F7"/>
    <w:rsid w:val="00F5659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705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320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320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