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9B" w:rsidRDefault="0082639B" w:rsidP="00826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639B" w:rsidRDefault="0082639B" w:rsidP="00826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1300.300  Request for Proposal</w:t>
      </w:r>
      <w:r>
        <w:t xml:space="preserve"> </w:t>
      </w:r>
    </w:p>
    <w:p w:rsidR="0082639B" w:rsidRDefault="0082639B" w:rsidP="0082639B">
      <w:pPr>
        <w:widowControl w:val="0"/>
        <w:autoSpaceDE w:val="0"/>
        <w:autoSpaceDN w:val="0"/>
        <w:adjustRightInd w:val="0"/>
      </w:pPr>
    </w:p>
    <w:p w:rsidR="0082639B" w:rsidRDefault="0082639B" w:rsidP="0082639B">
      <w:pPr>
        <w:widowControl w:val="0"/>
        <w:autoSpaceDE w:val="0"/>
        <w:autoSpaceDN w:val="0"/>
        <w:adjustRightInd w:val="0"/>
      </w:pPr>
      <w:r>
        <w:t xml:space="preserve">Upon the Director's approval of a State Agency's request to provide Child Care Services the Department shall assist the Requesting Agency in preparing a Request for proposal to procure the desired Child Care Services. </w:t>
      </w:r>
    </w:p>
    <w:sectPr w:rsidR="0082639B" w:rsidSect="00826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39B"/>
    <w:rsid w:val="00341E4B"/>
    <w:rsid w:val="005C3366"/>
    <w:rsid w:val="0082639B"/>
    <w:rsid w:val="00E411D3"/>
    <w:rsid w:val="00E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