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2C49" w:rsidRDefault="00CE2C49" w:rsidP="00CE2C49">
      <w:pPr>
        <w:widowControl w:val="0"/>
        <w:autoSpaceDE w:val="0"/>
        <w:autoSpaceDN w:val="0"/>
        <w:adjustRightInd w:val="0"/>
      </w:pPr>
      <w:bookmarkStart w:id="0" w:name="_GoBack"/>
      <w:bookmarkEnd w:id="0"/>
    </w:p>
    <w:p w:rsidR="00CE2C49" w:rsidRDefault="00CE2C49" w:rsidP="00CE2C49">
      <w:pPr>
        <w:widowControl w:val="0"/>
        <w:autoSpaceDE w:val="0"/>
        <w:autoSpaceDN w:val="0"/>
        <w:adjustRightInd w:val="0"/>
      </w:pPr>
      <w:r>
        <w:rPr>
          <w:b/>
          <w:bCs/>
        </w:rPr>
        <w:t>Section 1300.120  Definitions</w:t>
      </w:r>
      <w:r>
        <w:t xml:space="preserve"> </w:t>
      </w:r>
    </w:p>
    <w:p w:rsidR="00CE2C49" w:rsidRDefault="00CE2C49" w:rsidP="00CE2C49">
      <w:pPr>
        <w:widowControl w:val="0"/>
        <w:autoSpaceDE w:val="0"/>
        <w:autoSpaceDN w:val="0"/>
        <w:adjustRightInd w:val="0"/>
      </w:pPr>
    </w:p>
    <w:p w:rsidR="00CE2C49" w:rsidRDefault="00CE2C49" w:rsidP="00CE2C49">
      <w:pPr>
        <w:widowControl w:val="0"/>
        <w:autoSpaceDE w:val="0"/>
        <w:autoSpaceDN w:val="0"/>
        <w:adjustRightInd w:val="0"/>
        <w:ind w:left="1440" w:hanging="720"/>
      </w:pPr>
      <w:r>
        <w:t>a)</w:t>
      </w:r>
      <w:r>
        <w:tab/>
        <w:t xml:space="preserve">Whenever used in this Part the following terms shall have the meanings set forth below, and when the defined meaning is intended the term is capitalized. </w:t>
      </w:r>
    </w:p>
    <w:p w:rsidR="00CE2C49" w:rsidRDefault="00CE2C49" w:rsidP="00CE2C49">
      <w:pPr>
        <w:widowControl w:val="0"/>
        <w:autoSpaceDE w:val="0"/>
        <w:autoSpaceDN w:val="0"/>
        <w:adjustRightInd w:val="0"/>
        <w:ind w:left="1440" w:hanging="720"/>
      </w:pPr>
    </w:p>
    <w:p w:rsidR="00CE2C49" w:rsidRDefault="00CE2C49" w:rsidP="00CE2C49">
      <w:pPr>
        <w:widowControl w:val="0"/>
        <w:autoSpaceDE w:val="0"/>
        <w:autoSpaceDN w:val="0"/>
        <w:adjustRightInd w:val="0"/>
        <w:ind w:left="2160" w:hanging="720"/>
      </w:pPr>
      <w:r>
        <w:tab/>
        <w:t xml:space="preserve">"Child" means a person between the ages of six weeks and 18 who is a dependent of the Employee and resides with the Employee in a parent-child relationship. </w:t>
      </w:r>
    </w:p>
    <w:p w:rsidR="00CE2C49" w:rsidRDefault="00CE2C49" w:rsidP="00CE2C49">
      <w:pPr>
        <w:widowControl w:val="0"/>
        <w:autoSpaceDE w:val="0"/>
        <w:autoSpaceDN w:val="0"/>
        <w:adjustRightInd w:val="0"/>
        <w:ind w:left="2160" w:hanging="720"/>
      </w:pPr>
    </w:p>
    <w:p w:rsidR="00CE2C49" w:rsidRDefault="00CE2C49" w:rsidP="00CE2C49">
      <w:pPr>
        <w:widowControl w:val="0"/>
        <w:autoSpaceDE w:val="0"/>
        <w:autoSpaceDN w:val="0"/>
        <w:adjustRightInd w:val="0"/>
        <w:ind w:left="2160" w:hanging="720"/>
      </w:pPr>
      <w:r>
        <w:tab/>
        <w:t xml:space="preserve">"Child Care Services" means receiving or arranging for care or placement of one or more children of an Employee with an unrelated operator of a facility providing the service. </w:t>
      </w:r>
    </w:p>
    <w:p w:rsidR="00CE2C49" w:rsidRDefault="00CE2C49" w:rsidP="00CE2C49">
      <w:pPr>
        <w:widowControl w:val="0"/>
        <w:autoSpaceDE w:val="0"/>
        <w:autoSpaceDN w:val="0"/>
        <w:adjustRightInd w:val="0"/>
        <w:ind w:left="2160" w:hanging="720"/>
      </w:pPr>
    </w:p>
    <w:p w:rsidR="00CE2C49" w:rsidRDefault="00CE2C49" w:rsidP="00CE2C49">
      <w:pPr>
        <w:widowControl w:val="0"/>
        <w:autoSpaceDE w:val="0"/>
        <w:autoSpaceDN w:val="0"/>
        <w:adjustRightInd w:val="0"/>
        <w:ind w:left="2160" w:hanging="720"/>
      </w:pPr>
      <w:r>
        <w:tab/>
        <w:t xml:space="preserve">"Committee" means a reviewing body composed of one employee of the Department of Central Management Services, one employee of the Department of Children and Family Services and one employee of the using agency chosen by the respective directors of those Departments. </w:t>
      </w:r>
    </w:p>
    <w:p w:rsidR="00CE2C49" w:rsidRDefault="00CE2C49" w:rsidP="00CE2C49">
      <w:pPr>
        <w:widowControl w:val="0"/>
        <w:autoSpaceDE w:val="0"/>
        <w:autoSpaceDN w:val="0"/>
        <w:adjustRightInd w:val="0"/>
        <w:ind w:left="2160" w:hanging="720"/>
      </w:pPr>
    </w:p>
    <w:p w:rsidR="00CE2C49" w:rsidRDefault="00CE2C49" w:rsidP="00CE2C49">
      <w:pPr>
        <w:widowControl w:val="0"/>
        <w:autoSpaceDE w:val="0"/>
        <w:autoSpaceDN w:val="0"/>
        <w:adjustRightInd w:val="0"/>
        <w:ind w:left="2160" w:hanging="720"/>
      </w:pPr>
      <w:r>
        <w:tab/>
        <w:t xml:space="preserve">"DCFS" means the Department of Children and Family Services. </w:t>
      </w:r>
    </w:p>
    <w:p w:rsidR="00CE2C49" w:rsidRDefault="00CE2C49" w:rsidP="00CE2C49">
      <w:pPr>
        <w:widowControl w:val="0"/>
        <w:autoSpaceDE w:val="0"/>
        <w:autoSpaceDN w:val="0"/>
        <w:adjustRightInd w:val="0"/>
        <w:ind w:left="2160" w:hanging="720"/>
      </w:pPr>
    </w:p>
    <w:p w:rsidR="00CE2C49" w:rsidRDefault="00CE2C49" w:rsidP="00CE2C49">
      <w:pPr>
        <w:widowControl w:val="0"/>
        <w:autoSpaceDE w:val="0"/>
        <w:autoSpaceDN w:val="0"/>
        <w:adjustRightInd w:val="0"/>
        <w:ind w:left="2160" w:hanging="720"/>
      </w:pPr>
      <w:r>
        <w:tab/>
        <w:t xml:space="preserve">"Department" means the Department of Central Management Services. </w:t>
      </w:r>
    </w:p>
    <w:p w:rsidR="00CE2C49" w:rsidRDefault="00CE2C49" w:rsidP="00CE2C49">
      <w:pPr>
        <w:widowControl w:val="0"/>
        <w:autoSpaceDE w:val="0"/>
        <w:autoSpaceDN w:val="0"/>
        <w:adjustRightInd w:val="0"/>
        <w:ind w:left="2160" w:hanging="720"/>
      </w:pPr>
    </w:p>
    <w:p w:rsidR="00CE2C49" w:rsidRDefault="00CE2C49" w:rsidP="00CE2C49">
      <w:pPr>
        <w:widowControl w:val="0"/>
        <w:autoSpaceDE w:val="0"/>
        <w:autoSpaceDN w:val="0"/>
        <w:adjustRightInd w:val="0"/>
        <w:ind w:left="2160" w:hanging="720"/>
      </w:pPr>
      <w:r>
        <w:tab/>
        <w:t xml:space="preserve">"Director" means the Director of the Department of Central Management Services. </w:t>
      </w:r>
    </w:p>
    <w:p w:rsidR="00CE2C49" w:rsidRDefault="00CE2C49" w:rsidP="00CE2C49">
      <w:pPr>
        <w:widowControl w:val="0"/>
        <w:autoSpaceDE w:val="0"/>
        <w:autoSpaceDN w:val="0"/>
        <w:adjustRightInd w:val="0"/>
        <w:ind w:left="2160" w:hanging="720"/>
      </w:pPr>
    </w:p>
    <w:p w:rsidR="00CE2C49" w:rsidRDefault="00CE2C49" w:rsidP="00CE2C49">
      <w:pPr>
        <w:widowControl w:val="0"/>
        <w:autoSpaceDE w:val="0"/>
        <w:autoSpaceDN w:val="0"/>
        <w:adjustRightInd w:val="0"/>
        <w:ind w:left="2160" w:hanging="720"/>
      </w:pPr>
      <w:r>
        <w:tab/>
        <w:t xml:space="preserve">"Employee" means an Employee of a State Agency, including those persons working for a State Agency under contract, excluding independent contractors. </w:t>
      </w:r>
    </w:p>
    <w:p w:rsidR="00CE2C49" w:rsidRDefault="00CE2C49" w:rsidP="00CE2C49">
      <w:pPr>
        <w:widowControl w:val="0"/>
        <w:autoSpaceDE w:val="0"/>
        <w:autoSpaceDN w:val="0"/>
        <w:adjustRightInd w:val="0"/>
        <w:ind w:left="2160" w:hanging="720"/>
      </w:pPr>
    </w:p>
    <w:p w:rsidR="00CE2C49" w:rsidRDefault="00CE2C49" w:rsidP="00CE2C49">
      <w:pPr>
        <w:widowControl w:val="0"/>
        <w:autoSpaceDE w:val="0"/>
        <w:autoSpaceDN w:val="0"/>
        <w:adjustRightInd w:val="0"/>
        <w:ind w:left="2160" w:hanging="720"/>
      </w:pPr>
      <w:r>
        <w:tab/>
        <w:t xml:space="preserve">"On-Site" means at an area located within the structural confines of the physical facility where a State Agency has offices, conducts its operations, or otherwise maintains employees on an ongoing basis. </w:t>
      </w:r>
    </w:p>
    <w:p w:rsidR="00CE2C49" w:rsidRDefault="00CE2C49" w:rsidP="00CE2C49">
      <w:pPr>
        <w:widowControl w:val="0"/>
        <w:autoSpaceDE w:val="0"/>
        <w:autoSpaceDN w:val="0"/>
        <w:adjustRightInd w:val="0"/>
        <w:ind w:left="2160" w:hanging="720"/>
      </w:pPr>
    </w:p>
    <w:p w:rsidR="00CE2C49" w:rsidRDefault="00CE2C49" w:rsidP="00CE2C49">
      <w:pPr>
        <w:widowControl w:val="0"/>
        <w:autoSpaceDE w:val="0"/>
        <w:autoSpaceDN w:val="0"/>
        <w:adjustRightInd w:val="0"/>
        <w:ind w:left="2160" w:hanging="720"/>
      </w:pPr>
      <w:r>
        <w:tab/>
        <w:t xml:space="preserve">"State Agency" means all departments, officers, commissions, boards, institutions and bodies politic and corporate of the State, including the Officers of Clerk of the Supreme Court and Clerks of the Appellate Courts, the several courts of the State and the legislature, its committees or commissions. </w:t>
      </w:r>
    </w:p>
    <w:p w:rsidR="00CE2C49" w:rsidRDefault="00CE2C49" w:rsidP="00CE2C49">
      <w:pPr>
        <w:widowControl w:val="0"/>
        <w:autoSpaceDE w:val="0"/>
        <w:autoSpaceDN w:val="0"/>
        <w:adjustRightInd w:val="0"/>
        <w:ind w:left="2160" w:hanging="720"/>
      </w:pPr>
    </w:p>
    <w:p w:rsidR="00CE2C49" w:rsidRDefault="00CE2C49" w:rsidP="00CE2C49">
      <w:pPr>
        <w:widowControl w:val="0"/>
        <w:autoSpaceDE w:val="0"/>
        <w:autoSpaceDN w:val="0"/>
        <w:adjustRightInd w:val="0"/>
        <w:ind w:left="1440" w:hanging="720"/>
      </w:pPr>
      <w:r>
        <w:t>b)</w:t>
      </w:r>
      <w:r>
        <w:tab/>
        <w:t xml:space="preserve">Gender and number.  Except when otherwise indicated by context, any masculine terminology shall also include the feminine, the definition of any term in singular shall also include the plural, and vice versa. </w:t>
      </w:r>
    </w:p>
    <w:p w:rsidR="00CE2C49" w:rsidRDefault="00CE2C49" w:rsidP="00CE2C49">
      <w:pPr>
        <w:widowControl w:val="0"/>
        <w:autoSpaceDE w:val="0"/>
        <w:autoSpaceDN w:val="0"/>
        <w:adjustRightInd w:val="0"/>
        <w:ind w:left="1440" w:hanging="720"/>
      </w:pPr>
    </w:p>
    <w:p w:rsidR="00CE2C49" w:rsidRDefault="00CE2C49" w:rsidP="00CE2C49">
      <w:pPr>
        <w:widowControl w:val="0"/>
        <w:autoSpaceDE w:val="0"/>
        <w:autoSpaceDN w:val="0"/>
        <w:adjustRightInd w:val="0"/>
        <w:ind w:left="1440" w:hanging="720"/>
      </w:pPr>
      <w:r>
        <w:t xml:space="preserve">(Source:  Amended at 16 Ill. Reg. 4819, effective March 16, 1992) </w:t>
      </w:r>
    </w:p>
    <w:sectPr w:rsidR="00CE2C49" w:rsidSect="00CE2C4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E2C49"/>
    <w:rsid w:val="003717E9"/>
    <w:rsid w:val="005C3366"/>
    <w:rsid w:val="00767A09"/>
    <w:rsid w:val="00B05F4B"/>
    <w:rsid w:val="00CE2C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292</Words>
  <Characters>1671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1300</vt:lpstr>
    </vt:vector>
  </TitlesOfParts>
  <Company>State of Illinois</Company>
  <LinksUpToDate>false</LinksUpToDate>
  <CharactersWithSpaces>1960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1300</dc:title>
  <dc:subject/>
  <dc:creator>Illinois General Assembly</dc:creator>
  <cp:keywords/>
  <dc:description/>
  <cp:lastModifiedBy>Roberts, John</cp:lastModifiedBy>
  <cp:revision>3</cp:revision>
  <dcterms:created xsi:type="dcterms:W3CDTF">2012-06-21T23:05:00Z</dcterms:created>
  <dcterms:modified xsi:type="dcterms:W3CDTF">2012-06-21T23:05:00Z</dcterms:modified>
</cp:coreProperties>
</file>