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65" w:rsidRDefault="00DF4565" w:rsidP="00DF4565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900.342   Basis for </w:t>
      </w:r>
      <w:r w:rsidR="00922185">
        <w:rPr>
          <w:b/>
          <w:bCs/>
        </w:rPr>
        <w:t>Appeals</w:t>
      </w:r>
    </w:p>
    <w:p w:rsidR="00DF4565" w:rsidRDefault="00DF4565" w:rsidP="00DF4565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069B1">
        <w:t xml:space="preserve">The </w:t>
      </w:r>
      <w:r>
        <w:t xml:space="preserve">Board </w:t>
      </w:r>
      <w:r w:rsidR="008069B1">
        <w:t xml:space="preserve">can grant an increase in allowable costs </w:t>
      </w:r>
      <w:r>
        <w:t xml:space="preserve">for </w:t>
      </w:r>
      <w:r w:rsidR="008069B1">
        <w:t xml:space="preserve">any of </w:t>
      </w:r>
      <w:r>
        <w:t>the following reasons: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has been an extraordinary increase in program operating costs </w:t>
      </w:r>
      <w:r w:rsidR="001A41CC">
        <w:t xml:space="preserve">that is </w:t>
      </w:r>
      <w:r>
        <w:t xml:space="preserve">beyond the reasonable control of the provider and substantially </w:t>
      </w:r>
      <w:r w:rsidR="001A41CC">
        <w:t>threatens</w:t>
      </w:r>
      <w:r>
        <w:t xml:space="preserve"> the</w:t>
      </w:r>
      <w:r w:rsidR="0092032C" w:rsidRPr="0092032C">
        <w:t xml:space="preserve"> </w:t>
      </w:r>
      <w:r w:rsidR="0092032C">
        <w:t>educational</w:t>
      </w:r>
      <w:r>
        <w:t xml:space="preserve"> program's</w:t>
      </w:r>
      <w:r w:rsidR="00632808">
        <w:t xml:space="preserve"> </w:t>
      </w:r>
      <w:r>
        <w:t xml:space="preserve">financial </w:t>
      </w:r>
      <w:r w:rsidR="008069B1">
        <w:t>viability</w:t>
      </w:r>
      <w:r>
        <w:t xml:space="preserve">. 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Mechanical or clerical errors </w:t>
      </w:r>
      <w:r w:rsidR="008069B1">
        <w:t xml:space="preserve">were </w:t>
      </w:r>
      <w:r>
        <w:t xml:space="preserve">committed by the provider or the Board as depicted on required cost reports and in the rate calculation process used by the Board in determination of allowable costs. 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Statutory or regulatory requirements of any governmental </w:t>
      </w:r>
      <w:r w:rsidR="001A41CC">
        <w:t>agency</w:t>
      </w:r>
      <w:r>
        <w:t xml:space="preserve"> </w:t>
      </w:r>
      <w:r w:rsidR="008069B1">
        <w:t xml:space="preserve">have </w:t>
      </w:r>
      <w:r>
        <w:t>generated</w:t>
      </w:r>
      <w:r w:rsidR="008069B1">
        <w:t xml:space="preserve"> or will generate</w:t>
      </w:r>
      <w:r>
        <w:t xml:space="preserve"> a substantial increase in allowable costs during the current cost reporting period. 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There has been or will be </w:t>
      </w:r>
      <w:r w:rsidR="00632808">
        <w:t xml:space="preserve">an extraordinary decrease in program revenues or </w:t>
      </w:r>
      <w:r>
        <w:t xml:space="preserve">in external funding, subsidies, grants, gifts, or donations </w:t>
      </w:r>
      <w:r w:rsidR="00AC16A1">
        <w:t>that</w:t>
      </w:r>
      <w:r>
        <w:t xml:space="preserve"> constitute a substantial portion of the funding for the core functions </w:t>
      </w:r>
      <w:r w:rsidR="008069B1">
        <w:t>of the</w:t>
      </w:r>
      <w:r w:rsidR="001A41CC">
        <w:t xml:space="preserve"> provider</w:t>
      </w:r>
      <w:r w:rsidR="006313C5">
        <w:t>'</w:t>
      </w:r>
      <w:r w:rsidR="001A41CC">
        <w:t xml:space="preserve">s </w:t>
      </w:r>
      <w:r>
        <w:t xml:space="preserve"> program to the extent that such revenues were considered available when the Board approved the allowable costs for the provider. 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substantial program change has been or will be undertaken</w:t>
      </w:r>
      <w:r w:rsidR="00922185">
        <w:t>,</w:t>
      </w:r>
      <w:r w:rsidR="004D659A">
        <w:t xml:space="preserve"> resulting</w:t>
      </w:r>
      <w:r>
        <w:t xml:space="preserve"> in a substantial increase in costs.  </w:t>
      </w:r>
      <w:r w:rsidR="008069B1">
        <w:t>Each</w:t>
      </w:r>
      <w:r>
        <w:t xml:space="preserve"> appeal must contain documentation with respect to the necessity of these program costs. </w:t>
      </w:r>
    </w:p>
    <w:p w:rsidR="008606D0" w:rsidRDefault="008606D0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8069B1">
        <w:t>A</w:t>
      </w:r>
      <w:r>
        <w:t xml:space="preserve"> provider believes a significant discrepancy exists between its enrollment figures as submitted and the enrollment figures determined by the State Board of Education</w:t>
      </w:r>
      <w:r w:rsidR="008069B1">
        <w:t>.</w:t>
      </w:r>
      <w:r w:rsidR="001A7727">
        <w:t xml:space="preserve"> </w:t>
      </w:r>
      <w:r>
        <w:t xml:space="preserve"> </w:t>
      </w:r>
      <w:r w:rsidR="008069B1">
        <w:t xml:space="preserve">The </w:t>
      </w:r>
      <w:r>
        <w:t xml:space="preserve">provider may resolve the discrepancy with the appropriate local school districts and appeal the initial per-student allowable cost determination.  Such an appeal will only be considered </w:t>
      </w:r>
      <w:r w:rsidR="00AC16A1">
        <w:t>when</w:t>
      </w:r>
      <w:r>
        <w:t xml:space="preserve"> the local school districts amend their enrollment figures with the State Board of Education. </w:t>
      </w:r>
    </w:p>
    <w:p w:rsidR="008606D0" w:rsidRPr="00E83DA5" w:rsidRDefault="008606D0" w:rsidP="00FA0F92">
      <w:pPr>
        <w:widowControl w:val="0"/>
        <w:autoSpaceDE w:val="0"/>
        <w:autoSpaceDN w:val="0"/>
        <w:adjustRightInd w:val="0"/>
      </w:pPr>
    </w:p>
    <w:p w:rsidR="001A7727" w:rsidRPr="00E83DA5" w:rsidRDefault="001A7727" w:rsidP="001A7727">
      <w:pPr>
        <w:widowControl w:val="0"/>
        <w:autoSpaceDE w:val="0"/>
        <w:autoSpaceDN w:val="0"/>
        <w:adjustRightInd w:val="0"/>
        <w:ind w:left="2160" w:hanging="720"/>
      </w:pPr>
      <w:r w:rsidRPr="00E83DA5">
        <w:rPr>
          <w:rFonts w:eastAsia="Calibri"/>
          <w:color w:val="000000"/>
          <w:szCs w:val="23"/>
        </w:rPr>
        <w:t>7)</w:t>
      </w:r>
      <w:r w:rsidRPr="00E83DA5">
        <w:rPr>
          <w:rFonts w:eastAsia="Calibri"/>
          <w:color w:val="000000"/>
          <w:szCs w:val="23"/>
        </w:rPr>
        <w:tab/>
        <w:t>There have been wage increases awarded by the General Assembly to front-line personnel</w:t>
      </w:r>
      <w:r w:rsidR="00AC16A1" w:rsidRPr="00E83DA5">
        <w:rPr>
          <w:rFonts w:eastAsia="Calibri"/>
          <w:color w:val="000000"/>
          <w:szCs w:val="23"/>
        </w:rPr>
        <w:t>,</w:t>
      </w:r>
      <w:r w:rsidRPr="00E83DA5">
        <w:rPr>
          <w:rFonts w:eastAsia="Calibri"/>
          <w:color w:val="000000"/>
          <w:szCs w:val="23"/>
        </w:rPr>
        <w:t xml:space="preserve"> defined as direct support persons, aides, front-line supervisors, qualified intellectual disabilities professionals, nurses, and non-administrative support staff working in service settings in community-based settings within the State and the provider has given the same wage increases to similar front-line personnel in the provider's special education program.</w:t>
      </w:r>
    </w:p>
    <w:p w:rsidR="001A7727" w:rsidRDefault="001A7727" w:rsidP="00FA0F92">
      <w:pPr>
        <w:widowControl w:val="0"/>
        <w:autoSpaceDE w:val="0"/>
        <w:autoSpaceDN w:val="0"/>
        <w:adjustRightInd w:val="0"/>
      </w:pPr>
    </w:p>
    <w:p w:rsidR="00DF4565" w:rsidRDefault="00DF4565" w:rsidP="00DF45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provider elects not to submit costs to the Board for approval because the tuition charge for special education and related services has not increased by more </w:t>
      </w:r>
      <w:r>
        <w:lastRenderedPageBreak/>
        <w:t>than 10% over the prior school year and does not exceed $4</w:t>
      </w:r>
      <w:r w:rsidR="00D736D9">
        <w:t>,</w:t>
      </w:r>
      <w:r>
        <w:t>500 per year, the provider may not then submit its costs for review after the beginning of the school year.  Such costs will not be approved by the Board.</w:t>
      </w:r>
      <w:r w:rsidR="00E72BE9">
        <w:t xml:space="preserve"> </w:t>
      </w:r>
      <w:r>
        <w:t xml:space="preserve"> Any provider electing to submit a cost report used for allowable cost determination may not revert to this provision in subsequent years. </w:t>
      </w:r>
    </w:p>
    <w:p w:rsidR="008069B1" w:rsidRDefault="008069B1" w:rsidP="00FA0F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9B1" w:rsidRPr="00D55B37" w:rsidRDefault="001A7727">
      <w:pPr>
        <w:pStyle w:val="JCARSourceNote"/>
        <w:ind w:firstLine="720"/>
      </w:pPr>
      <w:r>
        <w:t>(Source:  Amended at 4</w:t>
      </w:r>
      <w:r w:rsidR="008F7F56">
        <w:t>4</w:t>
      </w:r>
      <w:r>
        <w:t xml:space="preserve"> Ill. Reg. </w:t>
      </w:r>
      <w:r w:rsidR="002F372B">
        <w:t>1954</w:t>
      </w:r>
      <w:r>
        <w:t xml:space="preserve">, effective </w:t>
      </w:r>
      <w:r w:rsidR="002F372B">
        <w:t>January 8, 2020</w:t>
      </w:r>
      <w:r>
        <w:t>)</w:t>
      </w:r>
    </w:p>
    <w:sectPr w:rsidR="008069B1" w:rsidRPr="00D55B37" w:rsidSect="00DF4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565"/>
    <w:rsid w:val="00071619"/>
    <w:rsid w:val="001728D1"/>
    <w:rsid w:val="001A41CC"/>
    <w:rsid w:val="001A7727"/>
    <w:rsid w:val="002F372B"/>
    <w:rsid w:val="003A42D9"/>
    <w:rsid w:val="004D659A"/>
    <w:rsid w:val="004F2DF2"/>
    <w:rsid w:val="005A5986"/>
    <w:rsid w:val="005C3366"/>
    <w:rsid w:val="006313C5"/>
    <w:rsid w:val="00632808"/>
    <w:rsid w:val="008069B1"/>
    <w:rsid w:val="008606D0"/>
    <w:rsid w:val="008F7F56"/>
    <w:rsid w:val="00900798"/>
    <w:rsid w:val="0092032C"/>
    <w:rsid w:val="00922185"/>
    <w:rsid w:val="009B3C39"/>
    <w:rsid w:val="00AC16A1"/>
    <w:rsid w:val="00BB7308"/>
    <w:rsid w:val="00D736D9"/>
    <w:rsid w:val="00DF4565"/>
    <w:rsid w:val="00E72BE9"/>
    <w:rsid w:val="00E83DA5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EC66CB-3AF3-4AFE-AC56-A3983D7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Lane, Arlene L.</cp:lastModifiedBy>
  <cp:revision>4</cp:revision>
  <dcterms:created xsi:type="dcterms:W3CDTF">2019-12-03T17:04:00Z</dcterms:created>
  <dcterms:modified xsi:type="dcterms:W3CDTF">2020-01-22T16:08:00Z</dcterms:modified>
</cp:coreProperties>
</file>