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03" w:rsidRDefault="00947D03" w:rsidP="00947D03">
      <w:pPr>
        <w:widowControl w:val="0"/>
        <w:autoSpaceDE w:val="0"/>
        <w:autoSpaceDN w:val="0"/>
        <w:adjustRightInd w:val="0"/>
      </w:pPr>
      <w:bookmarkStart w:id="0" w:name="_GoBack"/>
      <w:bookmarkEnd w:id="0"/>
    </w:p>
    <w:p w:rsidR="00947D03" w:rsidRDefault="00947D03" w:rsidP="00947D03">
      <w:pPr>
        <w:widowControl w:val="0"/>
        <w:autoSpaceDE w:val="0"/>
        <w:autoSpaceDN w:val="0"/>
        <w:adjustRightInd w:val="0"/>
      </w:pPr>
      <w:r>
        <w:rPr>
          <w:b/>
          <w:bCs/>
        </w:rPr>
        <w:t>Section 899.10  Purpose</w:t>
      </w:r>
      <w:r>
        <w:t xml:space="preserve"> </w:t>
      </w:r>
    </w:p>
    <w:p w:rsidR="00947D03" w:rsidRDefault="00947D03" w:rsidP="00947D03">
      <w:pPr>
        <w:widowControl w:val="0"/>
        <w:autoSpaceDE w:val="0"/>
        <w:autoSpaceDN w:val="0"/>
        <w:adjustRightInd w:val="0"/>
      </w:pPr>
    </w:p>
    <w:p w:rsidR="00947D03" w:rsidRDefault="00947D03" w:rsidP="00947D03">
      <w:pPr>
        <w:widowControl w:val="0"/>
        <w:autoSpaceDE w:val="0"/>
        <w:autoSpaceDN w:val="0"/>
        <w:adjustRightInd w:val="0"/>
      </w:pPr>
      <w:r>
        <w:rPr>
          <w:i/>
          <w:iCs/>
        </w:rPr>
        <w:t>The Department</w:t>
      </w:r>
      <w:r>
        <w:t xml:space="preserve"> of Human Services (DHS) </w:t>
      </w:r>
      <w:r>
        <w:rPr>
          <w:i/>
          <w:iCs/>
        </w:rPr>
        <w:t xml:space="preserve">shall enter into contracts with public or private agencies for the establishment and continued support of resource, training and counseling centers for families with children with special needs. These centers shall be known as </w:t>
      </w:r>
      <w:proofErr w:type="spellStart"/>
      <w:r>
        <w:rPr>
          <w:i/>
          <w:iCs/>
        </w:rPr>
        <w:t>Lekoteks</w:t>
      </w:r>
      <w:proofErr w:type="spellEnd"/>
      <w:r>
        <w:rPr>
          <w:i/>
          <w:iCs/>
        </w:rPr>
        <w:t>.</w:t>
      </w:r>
      <w:r>
        <w:t xml:space="preserve"> (Section </w:t>
      </w:r>
      <w:proofErr w:type="spellStart"/>
      <w:r>
        <w:t>3c</w:t>
      </w:r>
      <w:proofErr w:type="spellEnd"/>
      <w:r>
        <w:t xml:space="preserve"> of the Disabled Persons Rehabilitation Act [20 </w:t>
      </w:r>
      <w:proofErr w:type="spellStart"/>
      <w:r>
        <w:t>ILCS</w:t>
      </w:r>
      <w:proofErr w:type="spellEnd"/>
      <w:r>
        <w:t xml:space="preserve"> 2405/</w:t>
      </w:r>
      <w:proofErr w:type="spellStart"/>
      <w:r>
        <w:t>3c</w:t>
      </w:r>
      <w:proofErr w:type="spellEnd"/>
      <w:r>
        <w:t xml:space="preserve">]) </w:t>
      </w:r>
    </w:p>
    <w:sectPr w:rsidR="00947D03" w:rsidSect="00947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7D03"/>
    <w:rsid w:val="005C3366"/>
    <w:rsid w:val="00947D03"/>
    <w:rsid w:val="00EF5B7F"/>
    <w:rsid w:val="00F06790"/>
    <w:rsid w:val="00FE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899</vt:lpstr>
    </vt:vector>
  </TitlesOfParts>
  <Company>General Assembly</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899</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