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D946" w14:textId="77777777" w:rsidR="00900E49" w:rsidRPr="00835F3B" w:rsidRDefault="00900E49" w:rsidP="00900E49">
      <w:pPr>
        <w:widowControl w:val="0"/>
        <w:autoSpaceDE w:val="0"/>
        <w:autoSpaceDN w:val="0"/>
        <w:adjustRightInd w:val="0"/>
      </w:pPr>
    </w:p>
    <w:p w14:paraId="24243F61" w14:textId="2A0C7ECC" w:rsidR="00900E49" w:rsidRPr="00835F3B" w:rsidRDefault="00900E49" w:rsidP="00900E49">
      <w:pPr>
        <w:widowControl w:val="0"/>
        <w:autoSpaceDE w:val="0"/>
        <w:autoSpaceDN w:val="0"/>
        <w:adjustRightInd w:val="0"/>
      </w:pPr>
      <w:r w:rsidRPr="00835F3B">
        <w:t>SOURCE:  Adopted at 11 Ill. Reg. 9315, effective April 28, 1987; amended at 16 Ill. Reg. 10301, effective June 15, 1992</w:t>
      </w:r>
      <w:r w:rsidR="003B6606" w:rsidRPr="00835F3B">
        <w:t>; amended at 46</w:t>
      </w:r>
      <w:r w:rsidR="00362235" w:rsidRPr="00835F3B">
        <w:t xml:space="preserve"> Ill. Reg. </w:t>
      </w:r>
      <w:r w:rsidR="000314F4" w:rsidRPr="00835F3B">
        <w:t>2967</w:t>
      </w:r>
      <w:r w:rsidR="00362235" w:rsidRPr="00835F3B">
        <w:t xml:space="preserve">, effective </w:t>
      </w:r>
      <w:r w:rsidR="000314F4" w:rsidRPr="00835F3B">
        <w:t>February 4, 2022</w:t>
      </w:r>
      <w:r w:rsidR="00B45755" w:rsidRPr="00835F3B">
        <w:t xml:space="preserve">; amended at 48 Ill. Reg. </w:t>
      </w:r>
      <w:r w:rsidR="00F6091B">
        <w:t>6234</w:t>
      </w:r>
      <w:r w:rsidR="00B45755" w:rsidRPr="00835F3B">
        <w:t xml:space="preserve">, effective </w:t>
      </w:r>
      <w:r w:rsidR="00F6091B">
        <w:t>April 12, 2024</w:t>
      </w:r>
      <w:r w:rsidR="00C800E6">
        <w:t xml:space="preserve">; recodified Chapter IV from the Department of Rehabilitation Services to the Department of Human Services pursuant to Sections 80-15(a) and 80-30(a) of the Department of Human Services Act [20 ILCS 1305] at 48 Ill. Reg. </w:t>
      </w:r>
      <w:r w:rsidR="00C800E6">
        <w:t>12633</w:t>
      </w:r>
      <w:r w:rsidRPr="00835F3B">
        <w:t xml:space="preserve">. </w:t>
      </w:r>
    </w:p>
    <w:sectPr w:rsidR="00900E49" w:rsidRPr="00835F3B" w:rsidSect="00900E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0E49"/>
    <w:rsid w:val="000314F4"/>
    <w:rsid w:val="00123B71"/>
    <w:rsid w:val="002631EF"/>
    <w:rsid w:val="002F12EE"/>
    <w:rsid w:val="00362235"/>
    <w:rsid w:val="003B6606"/>
    <w:rsid w:val="00531BE4"/>
    <w:rsid w:val="005C3366"/>
    <w:rsid w:val="00835F3B"/>
    <w:rsid w:val="00900E49"/>
    <w:rsid w:val="00B45755"/>
    <w:rsid w:val="00C800E6"/>
    <w:rsid w:val="00F6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8E79EA"/>
  <w15:docId w15:val="{25C58A87-C957-4806-B429-C0941832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General Assembly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Shipley, Melissa A.</cp:lastModifiedBy>
  <cp:revision>10</cp:revision>
  <dcterms:created xsi:type="dcterms:W3CDTF">2012-06-21T22:59:00Z</dcterms:created>
  <dcterms:modified xsi:type="dcterms:W3CDTF">2024-08-15T14:31:00Z</dcterms:modified>
</cp:coreProperties>
</file>