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F7B" w:rsidRDefault="00DF4F7B" w:rsidP="00DF4F7B">
      <w:pPr>
        <w:widowControl w:val="0"/>
        <w:autoSpaceDE w:val="0"/>
        <w:autoSpaceDN w:val="0"/>
        <w:adjustRightInd w:val="0"/>
      </w:pPr>
      <w:bookmarkStart w:id="0" w:name="_GoBack"/>
      <w:bookmarkEnd w:id="0"/>
    </w:p>
    <w:p w:rsidR="00DF4F7B" w:rsidRDefault="00DF4F7B" w:rsidP="00DF4F7B">
      <w:pPr>
        <w:widowControl w:val="0"/>
        <w:autoSpaceDE w:val="0"/>
        <w:autoSpaceDN w:val="0"/>
        <w:adjustRightInd w:val="0"/>
      </w:pPr>
      <w:r>
        <w:rPr>
          <w:b/>
          <w:bCs/>
        </w:rPr>
        <w:t>Section 835.10  Purpose and Management of Fund</w:t>
      </w:r>
      <w:r>
        <w:t xml:space="preserve"> </w:t>
      </w:r>
    </w:p>
    <w:p w:rsidR="00DF4F7B" w:rsidRDefault="00DF4F7B" w:rsidP="00DF4F7B">
      <w:pPr>
        <w:widowControl w:val="0"/>
        <w:autoSpaceDE w:val="0"/>
        <w:autoSpaceDN w:val="0"/>
        <w:adjustRightInd w:val="0"/>
      </w:pPr>
    </w:p>
    <w:p w:rsidR="00DF4F7B" w:rsidRDefault="00DF4F7B" w:rsidP="00DF4F7B">
      <w:pPr>
        <w:widowControl w:val="0"/>
        <w:autoSpaceDE w:val="0"/>
        <w:autoSpaceDN w:val="0"/>
        <w:adjustRightInd w:val="0"/>
        <w:ind w:left="1440" w:hanging="720"/>
      </w:pPr>
      <w:r>
        <w:t>a)</w:t>
      </w:r>
      <w:r>
        <w:tab/>
        <w:t xml:space="preserve">The </w:t>
      </w:r>
      <w:proofErr w:type="spellStart"/>
      <w:r>
        <w:t>Therkelsen</w:t>
      </w:r>
      <w:proofErr w:type="spellEnd"/>
      <w:r>
        <w:t xml:space="preserve">/Hansen College Loan Fund (Fund) is established to provide assistance to Illinois deaf and hard of hearing individuals with a financial need to pay for post-secondary expenses at any institution of higher learning which has a program specifically designed for deaf and hard of hearing students. </w:t>
      </w:r>
    </w:p>
    <w:p w:rsidR="00140FD0" w:rsidRDefault="00140FD0" w:rsidP="00DF4F7B">
      <w:pPr>
        <w:widowControl w:val="0"/>
        <w:autoSpaceDE w:val="0"/>
        <w:autoSpaceDN w:val="0"/>
        <w:adjustRightInd w:val="0"/>
        <w:ind w:left="1440" w:hanging="720"/>
      </w:pPr>
    </w:p>
    <w:p w:rsidR="00DF4F7B" w:rsidRDefault="00DF4F7B" w:rsidP="00DF4F7B">
      <w:pPr>
        <w:widowControl w:val="0"/>
        <w:autoSpaceDE w:val="0"/>
        <w:autoSpaceDN w:val="0"/>
        <w:adjustRightInd w:val="0"/>
        <w:ind w:left="1440" w:hanging="720"/>
      </w:pPr>
      <w:r>
        <w:t>b)</w:t>
      </w:r>
      <w:r>
        <w:tab/>
        <w:t xml:space="preserve">The loan fund is managed through the Illinois School for the Deaf (ISD) by the </w:t>
      </w:r>
      <w:proofErr w:type="spellStart"/>
      <w:r>
        <w:t>Therkelsen</w:t>
      </w:r>
      <w:proofErr w:type="spellEnd"/>
      <w:r>
        <w:t xml:space="preserve">/Hansen College Loan Fund Committee (Committee) which is established by the Department of Human Services (DHS).  The Committee shall consist of five individuals.  The DHS' Associate Director or his/her designee shall appoint four individuals representing the Illinois State Board of Education, DHS, public schools serving the deaf and hard of hearing, and the deaf community.  Their terms shall be for two years and shall not exceed two consecutive terms.  The ISD Superintendent shall serve ex-officio. </w:t>
      </w:r>
    </w:p>
    <w:p w:rsidR="00DF4F7B" w:rsidRDefault="00DF4F7B" w:rsidP="00DF4F7B">
      <w:pPr>
        <w:widowControl w:val="0"/>
        <w:autoSpaceDE w:val="0"/>
        <w:autoSpaceDN w:val="0"/>
        <w:adjustRightInd w:val="0"/>
        <w:ind w:left="1440" w:hanging="720"/>
      </w:pPr>
    </w:p>
    <w:p w:rsidR="00DF4F7B" w:rsidRDefault="00DF4F7B" w:rsidP="00DF4F7B">
      <w:pPr>
        <w:widowControl w:val="0"/>
        <w:autoSpaceDE w:val="0"/>
        <w:autoSpaceDN w:val="0"/>
        <w:adjustRightInd w:val="0"/>
        <w:ind w:left="1440" w:hanging="720"/>
      </w:pPr>
      <w:r>
        <w:t xml:space="preserve">(Source:  Amended at 23 Ill. Reg. 10321, effective August 10, 1999) </w:t>
      </w:r>
    </w:p>
    <w:sectPr w:rsidR="00DF4F7B" w:rsidSect="00DF4F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4F7B"/>
    <w:rsid w:val="00140FD0"/>
    <w:rsid w:val="001754C7"/>
    <w:rsid w:val="005C3366"/>
    <w:rsid w:val="00DF4F7B"/>
    <w:rsid w:val="00E10320"/>
    <w:rsid w:val="00E20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835</vt:lpstr>
    </vt:vector>
  </TitlesOfParts>
  <Company>State of Illinois</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835</dc:title>
  <dc:subject/>
  <dc:creator>Illinois General Assembly</dc:creator>
  <cp:keywords/>
  <dc:description/>
  <cp:lastModifiedBy>Roberts, John</cp:lastModifiedBy>
  <cp:revision>3</cp:revision>
  <dcterms:created xsi:type="dcterms:W3CDTF">2012-06-21T22:58:00Z</dcterms:created>
  <dcterms:modified xsi:type="dcterms:W3CDTF">2012-06-21T22:58:00Z</dcterms:modified>
</cp:coreProperties>
</file>