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F79" w:rsidRDefault="00585F79" w:rsidP="00585F79">
      <w:pPr>
        <w:widowControl w:val="0"/>
        <w:autoSpaceDE w:val="0"/>
        <w:autoSpaceDN w:val="0"/>
        <w:adjustRightInd w:val="0"/>
      </w:pPr>
      <w:bookmarkStart w:id="0" w:name="_GoBack"/>
      <w:bookmarkEnd w:id="0"/>
    </w:p>
    <w:p w:rsidR="00585F79" w:rsidRDefault="00585F79" w:rsidP="00585F79">
      <w:pPr>
        <w:widowControl w:val="0"/>
        <w:autoSpaceDE w:val="0"/>
        <w:autoSpaceDN w:val="0"/>
        <w:adjustRightInd w:val="0"/>
      </w:pPr>
      <w:r>
        <w:rPr>
          <w:b/>
          <w:bCs/>
        </w:rPr>
        <w:t xml:space="preserve">Section </w:t>
      </w:r>
      <w:proofErr w:type="gramStart"/>
      <w:r>
        <w:rPr>
          <w:b/>
          <w:bCs/>
        </w:rPr>
        <w:t>830.100  Donations</w:t>
      </w:r>
      <w:proofErr w:type="gramEnd"/>
      <w:r>
        <w:t xml:space="preserve"> </w:t>
      </w:r>
    </w:p>
    <w:p w:rsidR="00585F79" w:rsidRDefault="00585F79" w:rsidP="00585F79">
      <w:pPr>
        <w:widowControl w:val="0"/>
        <w:autoSpaceDE w:val="0"/>
        <w:autoSpaceDN w:val="0"/>
        <w:adjustRightInd w:val="0"/>
      </w:pPr>
    </w:p>
    <w:p w:rsidR="00585F79" w:rsidRDefault="00585F79" w:rsidP="00585F79">
      <w:pPr>
        <w:widowControl w:val="0"/>
        <w:autoSpaceDE w:val="0"/>
        <w:autoSpaceDN w:val="0"/>
        <w:adjustRightInd w:val="0"/>
        <w:ind w:left="1440" w:hanging="720"/>
      </w:pPr>
      <w:r>
        <w:t>a)</w:t>
      </w:r>
      <w:r>
        <w:tab/>
        <w:t xml:space="preserve">Each State School may accept and hold on behalf of the State, if for the public interest, a grant, gift, or legacy of money or property to the State of Illinois, to the Department, or to any school or program made for any legitimate purpose connected with the State School or program. </w:t>
      </w:r>
    </w:p>
    <w:p w:rsidR="009E56A6" w:rsidRDefault="009E56A6" w:rsidP="00585F79">
      <w:pPr>
        <w:widowControl w:val="0"/>
        <w:autoSpaceDE w:val="0"/>
        <w:autoSpaceDN w:val="0"/>
        <w:adjustRightInd w:val="0"/>
        <w:ind w:left="1440" w:hanging="720"/>
      </w:pPr>
    </w:p>
    <w:p w:rsidR="00585F79" w:rsidRDefault="00585F79" w:rsidP="00585F79">
      <w:pPr>
        <w:widowControl w:val="0"/>
        <w:autoSpaceDE w:val="0"/>
        <w:autoSpaceDN w:val="0"/>
        <w:adjustRightInd w:val="0"/>
        <w:ind w:left="1440" w:hanging="720"/>
      </w:pPr>
      <w:r>
        <w:t>b)</w:t>
      </w:r>
      <w:r>
        <w:tab/>
        <w:t xml:space="preserve">The Department shall cause each grant, gift or legacy to be deposited in a distinct fund or in the "DHS State Project Fund" or a fund held locally by a State School, depending on the purpose for which the gift was given. </w:t>
      </w:r>
    </w:p>
    <w:p w:rsidR="009E56A6" w:rsidRDefault="009E56A6" w:rsidP="00585F79">
      <w:pPr>
        <w:widowControl w:val="0"/>
        <w:autoSpaceDE w:val="0"/>
        <w:autoSpaceDN w:val="0"/>
        <w:adjustRightInd w:val="0"/>
        <w:ind w:left="1440" w:hanging="720"/>
      </w:pPr>
    </w:p>
    <w:p w:rsidR="00585F79" w:rsidRDefault="00585F79" w:rsidP="00585F79">
      <w:pPr>
        <w:widowControl w:val="0"/>
        <w:autoSpaceDE w:val="0"/>
        <w:autoSpaceDN w:val="0"/>
        <w:adjustRightInd w:val="0"/>
        <w:ind w:left="1440" w:hanging="720"/>
      </w:pPr>
      <w:r>
        <w:t>c)</w:t>
      </w:r>
      <w:r>
        <w:tab/>
        <w:t xml:space="preserve">Each grant, gift, or legacy shall be used for the purpose for which it was given.  Grants, gifts, or legacies with no designated purpose will be designated by the Associate Director when the value exceeds $500.  The Superintendent of the facility will place grants, gifts, or legacies less than $500 in the Needy Student Fund. </w:t>
      </w:r>
    </w:p>
    <w:p w:rsidR="009E56A6" w:rsidRDefault="009E56A6" w:rsidP="00585F79">
      <w:pPr>
        <w:widowControl w:val="0"/>
        <w:autoSpaceDE w:val="0"/>
        <w:autoSpaceDN w:val="0"/>
        <w:adjustRightInd w:val="0"/>
        <w:ind w:left="1440" w:hanging="720"/>
      </w:pPr>
    </w:p>
    <w:p w:rsidR="00585F79" w:rsidRDefault="00585F79" w:rsidP="00585F79">
      <w:pPr>
        <w:widowControl w:val="0"/>
        <w:autoSpaceDE w:val="0"/>
        <w:autoSpaceDN w:val="0"/>
        <w:adjustRightInd w:val="0"/>
        <w:ind w:left="1440" w:hanging="720"/>
      </w:pPr>
      <w:r>
        <w:t>d)</w:t>
      </w:r>
      <w:r>
        <w:tab/>
        <w:t xml:space="preserve">If a donation of goods or property is made to the State School or any of its units, it should be explained to the donor that once such a gift is donated, it becomes state property, unless otherwise stipulated in writing. </w:t>
      </w:r>
    </w:p>
    <w:p w:rsidR="009E56A6" w:rsidRDefault="009E56A6" w:rsidP="00585F79">
      <w:pPr>
        <w:widowControl w:val="0"/>
        <w:autoSpaceDE w:val="0"/>
        <w:autoSpaceDN w:val="0"/>
        <w:adjustRightInd w:val="0"/>
        <w:ind w:left="1440" w:hanging="720"/>
      </w:pPr>
    </w:p>
    <w:p w:rsidR="00585F79" w:rsidRDefault="00585F79" w:rsidP="00585F79">
      <w:pPr>
        <w:widowControl w:val="0"/>
        <w:autoSpaceDE w:val="0"/>
        <w:autoSpaceDN w:val="0"/>
        <w:adjustRightInd w:val="0"/>
        <w:ind w:left="1440" w:hanging="720"/>
      </w:pPr>
      <w:r>
        <w:t>e)</w:t>
      </w:r>
      <w:r>
        <w:tab/>
        <w:t>These funds and the records pertaining to such funds shall be subject to audit by DHS</w:t>
      </w:r>
      <w:r w:rsidR="005E6C32">
        <w:t>'</w:t>
      </w:r>
      <w:r>
        <w:t xml:space="preserve"> internal auditors and by the Auditor General of the State of Illinois. </w:t>
      </w:r>
    </w:p>
    <w:p w:rsidR="00585F79" w:rsidRDefault="00585F79" w:rsidP="00585F79">
      <w:pPr>
        <w:widowControl w:val="0"/>
        <w:autoSpaceDE w:val="0"/>
        <w:autoSpaceDN w:val="0"/>
        <w:adjustRightInd w:val="0"/>
        <w:ind w:left="1440" w:hanging="720"/>
      </w:pPr>
    </w:p>
    <w:p w:rsidR="00585F79" w:rsidRDefault="00585F79" w:rsidP="00585F79">
      <w:pPr>
        <w:widowControl w:val="0"/>
        <w:autoSpaceDE w:val="0"/>
        <w:autoSpaceDN w:val="0"/>
        <w:adjustRightInd w:val="0"/>
        <w:ind w:left="1440" w:hanging="720"/>
      </w:pPr>
      <w:r>
        <w:t xml:space="preserve">(Source:  Amended at 23 Ill. Reg. 10220, effective August 10, 1999) </w:t>
      </w:r>
    </w:p>
    <w:sectPr w:rsidR="00585F79" w:rsidSect="00585F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5F79"/>
    <w:rsid w:val="00585F79"/>
    <w:rsid w:val="005C3366"/>
    <w:rsid w:val="005E6C32"/>
    <w:rsid w:val="00680ED4"/>
    <w:rsid w:val="007A5F20"/>
    <w:rsid w:val="009E56A6"/>
    <w:rsid w:val="00CC2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2012-06-21T22:58:00Z</dcterms:created>
  <dcterms:modified xsi:type="dcterms:W3CDTF">2012-06-21T22:58:00Z</dcterms:modified>
</cp:coreProperties>
</file>