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22" w:rsidRDefault="008A2D22" w:rsidP="008A2D22">
      <w:pPr>
        <w:widowControl w:val="0"/>
        <w:autoSpaceDE w:val="0"/>
        <w:autoSpaceDN w:val="0"/>
        <w:adjustRightInd w:val="0"/>
      </w:pPr>
    </w:p>
    <w:p w:rsidR="008A2D22" w:rsidRDefault="008A2D22" w:rsidP="008A2D22">
      <w:pPr>
        <w:widowControl w:val="0"/>
        <w:autoSpaceDE w:val="0"/>
        <w:autoSpaceDN w:val="0"/>
        <w:adjustRightInd w:val="0"/>
      </w:pPr>
      <w:r>
        <w:rPr>
          <w:b/>
          <w:bCs/>
        </w:rPr>
        <w:t>Section 829.30  Administration</w:t>
      </w:r>
      <w:r>
        <w:t xml:space="preserve"> </w:t>
      </w:r>
    </w:p>
    <w:p w:rsidR="008A2D22" w:rsidRDefault="008A2D22" w:rsidP="008A2D22">
      <w:pPr>
        <w:widowControl w:val="0"/>
        <w:autoSpaceDE w:val="0"/>
        <w:autoSpaceDN w:val="0"/>
        <w:adjustRightInd w:val="0"/>
      </w:pPr>
    </w:p>
    <w:p w:rsidR="008A2D22" w:rsidRDefault="008A2D22" w:rsidP="008A2D22">
      <w:pPr>
        <w:widowControl w:val="0"/>
        <w:autoSpaceDE w:val="0"/>
        <w:autoSpaceDN w:val="0"/>
        <w:adjustRightInd w:val="0"/>
        <w:ind w:left="1440" w:hanging="720"/>
      </w:pPr>
      <w:r>
        <w:t>a)</w:t>
      </w:r>
      <w:r>
        <w:tab/>
        <w:t xml:space="preserve">All policies and practices of the </w:t>
      </w:r>
      <w:r w:rsidR="008C081C">
        <w:t xml:space="preserve">School </w:t>
      </w:r>
      <w:r>
        <w:t xml:space="preserve">shall comply with Title IX of the Education Amendments of 1972 (20 USC 1681 et seq.), Article I, Section 18 of the Illinois Constitution, and Sections 10-22.5 and 27-1 of the School Code [105 ILCS 5/10-22.5 and 27-1].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b)</w:t>
      </w:r>
      <w:r>
        <w:tab/>
        <w:t xml:space="preserve">The </w:t>
      </w:r>
      <w:r w:rsidR="008C081C">
        <w:t xml:space="preserve">School </w:t>
      </w:r>
      <w:r>
        <w:t xml:space="preserve">shall not discriminate on the basis of sex in the provision of programs, activities, services, or benefits.  They shall guarantee both sexes equal access to educational and extracurricular programs and activities.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c)</w:t>
      </w:r>
      <w:r>
        <w:tab/>
        <w:t xml:space="preserve">Any individual(s) wishing to appeal a decision of action alleging that a School has discriminated against a student or students on the basis of the student's sex may do so as set forth in 89 Ill. Adm. Code 510 (Appeals).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d)</w:t>
      </w:r>
      <w:r>
        <w:tab/>
        <w:t xml:space="preserve">Each School shall take reasonable measures to assure that employees, students and parents </w:t>
      </w:r>
      <w:r w:rsidR="00AF5EFB">
        <w:t xml:space="preserve">or guardians </w:t>
      </w:r>
      <w:r>
        <w:t xml:space="preserve">are informed of the School's sex equity policy and grievance procedure, e.g., through the use of policy manuals and student handbooks.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e)</w:t>
      </w:r>
      <w:r>
        <w:tab/>
        <w:t xml:space="preserve">Each School shall, at least every four years, evaluate its policies and practices in terms of the requirements of these rules to identify sex discrimination and shall develop a written sex equity plan to modify any policy or practice that does not meet the requirements of those rules and take remedial steps to eliminate the effects of any discrimination resulting from </w:t>
      </w:r>
      <w:r w:rsidR="008C081C">
        <w:t>the</w:t>
      </w:r>
      <w:r>
        <w:t xml:space="preserve"> policy or practice. </w:t>
      </w:r>
    </w:p>
    <w:p w:rsidR="00E61BFC" w:rsidRDefault="00E61BFC" w:rsidP="008A2D22">
      <w:pPr>
        <w:widowControl w:val="0"/>
        <w:autoSpaceDE w:val="0"/>
        <w:autoSpaceDN w:val="0"/>
        <w:adjustRightInd w:val="0"/>
        <w:ind w:left="2160" w:hanging="720"/>
      </w:pPr>
    </w:p>
    <w:p w:rsidR="008A2D22" w:rsidRDefault="008A2D22" w:rsidP="008A2D22">
      <w:pPr>
        <w:widowControl w:val="0"/>
        <w:autoSpaceDE w:val="0"/>
        <w:autoSpaceDN w:val="0"/>
        <w:adjustRightInd w:val="0"/>
        <w:ind w:left="2160" w:hanging="720"/>
      </w:pPr>
      <w:r>
        <w:t>1)</w:t>
      </w:r>
      <w:r>
        <w:tab/>
        <w:t xml:space="preserve">The sex equity evaluation shall include an examination of course enrollment data to identify any instances of disproportionate enrollment on the basis of sex and, where discrimination may have contributed to </w:t>
      </w:r>
      <w:r w:rsidR="008C081C">
        <w:t>the disproportionality</w:t>
      </w:r>
      <w:r>
        <w:t xml:space="preserve">, the sex equity plan shall seek to redress </w:t>
      </w:r>
      <w:r w:rsidR="008C081C">
        <w:t>the disproportionality</w:t>
      </w:r>
      <w:r>
        <w:t xml:space="preserve"> identified. </w:t>
      </w:r>
    </w:p>
    <w:p w:rsidR="00E61BFC" w:rsidRDefault="00E61BFC" w:rsidP="008A2D22">
      <w:pPr>
        <w:widowControl w:val="0"/>
        <w:autoSpaceDE w:val="0"/>
        <w:autoSpaceDN w:val="0"/>
        <w:adjustRightInd w:val="0"/>
        <w:ind w:left="2160" w:hanging="720"/>
      </w:pPr>
    </w:p>
    <w:p w:rsidR="008A2D22" w:rsidRDefault="008A2D22" w:rsidP="008A2D22">
      <w:pPr>
        <w:widowControl w:val="0"/>
        <w:autoSpaceDE w:val="0"/>
        <w:autoSpaceDN w:val="0"/>
        <w:adjustRightInd w:val="0"/>
        <w:ind w:left="2160" w:hanging="720"/>
      </w:pPr>
      <w:r>
        <w:t>2)</w:t>
      </w:r>
      <w:r>
        <w:tab/>
        <w:t>DHS</w:t>
      </w:r>
      <w:r w:rsidR="00AF5EFB">
        <w:t>-DRS</w:t>
      </w:r>
      <w:r>
        <w:t xml:space="preserve"> shall assure that in</w:t>
      </w:r>
      <w:r w:rsidR="00AF5EFB">
        <w:t>-</w:t>
      </w:r>
      <w:r>
        <w:t xml:space="preserve">service training implementing the sex equity plan shall be provided to </w:t>
      </w:r>
      <w:r w:rsidR="00AF5EFB">
        <w:t>the</w:t>
      </w:r>
      <w:r>
        <w:t xml:space="preserve"> School administrators and to certificated and </w:t>
      </w:r>
      <w:r w:rsidR="008C081C">
        <w:t>non-certificated</w:t>
      </w:r>
      <w:r>
        <w:t xml:space="preserve"> personnel annually.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f)</w:t>
      </w:r>
      <w:r>
        <w:tab/>
        <w:t xml:space="preserve">Except as provided in Section 829.70(a)(4) and 829.100, a School may not, on the basis of sex, designate or otherwise limit the use of any facility or portion thereof, related services, equipment or supplies.  This Section shall not apply to shower and toilet facilities, locker rooms, dormitories, and dressing areas.  All accommodations and all related support and maintenance services shall be comparable for both sexes.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g)</w:t>
      </w:r>
      <w:r>
        <w:tab/>
        <w:t xml:space="preserve">Except as provided in Section 829.70(a)(4), a School may not provide significant assistance to or enter into any agreement with any organization, group, business </w:t>
      </w:r>
      <w:r>
        <w:lastRenderedPageBreak/>
        <w:t xml:space="preserve">or individual that discriminates against students on the basis of sex.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h)</w:t>
      </w:r>
      <w:r>
        <w:tab/>
        <w:t xml:space="preserve">A School shall not institute organizational changes or employment practices </w:t>
      </w:r>
      <w:r w:rsidR="008C081C">
        <w:t>that</w:t>
      </w:r>
      <w:r>
        <w:t xml:space="preserve"> would result in discrimination against students of either sex. </w:t>
      </w:r>
    </w:p>
    <w:p w:rsidR="00E61BFC" w:rsidRDefault="00E61BFC" w:rsidP="008A2D22">
      <w:pPr>
        <w:widowControl w:val="0"/>
        <w:autoSpaceDE w:val="0"/>
        <w:autoSpaceDN w:val="0"/>
        <w:adjustRightInd w:val="0"/>
        <w:ind w:left="1440" w:hanging="720"/>
      </w:pPr>
    </w:p>
    <w:p w:rsidR="008A2D22" w:rsidRDefault="008A2D22" w:rsidP="008A2D22">
      <w:pPr>
        <w:widowControl w:val="0"/>
        <w:autoSpaceDE w:val="0"/>
        <w:autoSpaceDN w:val="0"/>
        <w:adjustRightInd w:val="0"/>
        <w:ind w:left="1440" w:hanging="720"/>
      </w:pPr>
      <w:r>
        <w:t>i)</w:t>
      </w:r>
      <w:r>
        <w:tab/>
        <w:t>A School shall maintain records documenting compliance with this Part, e.g., records of sex equity evaluations and plans, remediation efforts and in</w:t>
      </w:r>
      <w:r w:rsidR="00AF5EFB">
        <w:t>-</w:t>
      </w:r>
      <w:r>
        <w:t xml:space="preserve">service activities, athletic interest survey results, enrollment data, grievances and their disposition; </w:t>
      </w:r>
      <w:r w:rsidR="008C081C">
        <w:t>these</w:t>
      </w:r>
      <w:r>
        <w:t xml:space="preserve"> records shall be made available to </w:t>
      </w:r>
      <w:r w:rsidR="00AF5EFB">
        <w:t xml:space="preserve">the </w:t>
      </w:r>
      <w:r>
        <w:t xml:space="preserve">Illinois State Board of Education  enforcement authorities upon request. </w:t>
      </w:r>
    </w:p>
    <w:p w:rsidR="008A2D22" w:rsidRDefault="008A2D22" w:rsidP="008A2D22">
      <w:pPr>
        <w:widowControl w:val="0"/>
        <w:autoSpaceDE w:val="0"/>
        <w:autoSpaceDN w:val="0"/>
        <w:adjustRightInd w:val="0"/>
        <w:ind w:left="1440" w:hanging="720"/>
      </w:pPr>
    </w:p>
    <w:p w:rsidR="00AF5EFB" w:rsidRPr="00D55B37" w:rsidRDefault="00AF5EFB">
      <w:pPr>
        <w:pStyle w:val="JCARSourceNote"/>
        <w:ind w:left="720"/>
      </w:pPr>
      <w:r w:rsidRPr="00D55B37">
        <w:t xml:space="preserve">(Source:  </w:t>
      </w:r>
      <w:r>
        <w:t>Amended</w:t>
      </w:r>
      <w:r w:rsidRPr="00D55B37">
        <w:t xml:space="preserve"> at </w:t>
      </w:r>
      <w:r>
        <w:t>37 I</w:t>
      </w:r>
      <w:r w:rsidRPr="00D55B37">
        <w:t xml:space="preserve">ll. Reg. </w:t>
      </w:r>
      <w:r w:rsidR="003123F5">
        <w:t>6368</w:t>
      </w:r>
      <w:r w:rsidRPr="00D55B37">
        <w:t xml:space="preserve">, effective </w:t>
      </w:r>
      <w:bookmarkStart w:id="0" w:name="_GoBack"/>
      <w:r w:rsidR="003123F5">
        <w:t>April 25, 2013</w:t>
      </w:r>
      <w:bookmarkEnd w:id="0"/>
      <w:r w:rsidRPr="00D55B37">
        <w:t>)</w:t>
      </w:r>
    </w:p>
    <w:sectPr w:rsidR="00AF5EFB" w:rsidRPr="00D55B37" w:rsidSect="008A2D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D22"/>
    <w:rsid w:val="003123F5"/>
    <w:rsid w:val="005C3366"/>
    <w:rsid w:val="00762E13"/>
    <w:rsid w:val="007D2EA7"/>
    <w:rsid w:val="008A2D22"/>
    <w:rsid w:val="008C081C"/>
    <w:rsid w:val="00AF5EFB"/>
    <w:rsid w:val="00D84F5B"/>
    <w:rsid w:val="00DB30EE"/>
    <w:rsid w:val="00E61BFC"/>
    <w:rsid w:val="00E660E1"/>
    <w:rsid w:val="00EB2F25"/>
    <w:rsid w:val="00FB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5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5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829</vt:lpstr>
    </vt:vector>
  </TitlesOfParts>
  <Company>State of Illinois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829</dc:title>
  <dc:subject/>
  <dc:creator>Illinois General Assembly</dc:creator>
  <cp:keywords/>
  <dc:description/>
  <cp:lastModifiedBy>Sabo, Cheryl E.</cp:lastModifiedBy>
  <cp:revision>3</cp:revision>
  <dcterms:created xsi:type="dcterms:W3CDTF">2013-04-10T17:54:00Z</dcterms:created>
  <dcterms:modified xsi:type="dcterms:W3CDTF">2013-05-03T20:53:00Z</dcterms:modified>
</cp:coreProperties>
</file>