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18" w:rsidRDefault="001E7618" w:rsidP="001E7618">
      <w:pPr>
        <w:widowControl w:val="0"/>
        <w:autoSpaceDE w:val="0"/>
        <w:autoSpaceDN w:val="0"/>
        <w:adjustRightInd w:val="0"/>
      </w:pPr>
    </w:p>
    <w:p w:rsidR="001E7618" w:rsidRDefault="001E7618" w:rsidP="001E76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795.50  Criteria for Change</w:t>
      </w:r>
      <w:r>
        <w:t xml:space="preserve"> </w:t>
      </w:r>
    </w:p>
    <w:p w:rsidR="001E7618" w:rsidRDefault="001E7618" w:rsidP="001E7618">
      <w:pPr>
        <w:widowControl w:val="0"/>
        <w:autoSpaceDE w:val="0"/>
        <w:autoSpaceDN w:val="0"/>
        <w:adjustRightInd w:val="0"/>
      </w:pPr>
    </w:p>
    <w:p w:rsidR="001E7618" w:rsidRDefault="001E7618" w:rsidP="001E7618">
      <w:pPr>
        <w:widowControl w:val="0"/>
        <w:autoSpaceDE w:val="0"/>
        <w:autoSpaceDN w:val="0"/>
        <w:adjustRightInd w:val="0"/>
      </w:pPr>
      <w:r>
        <w:t xml:space="preserve">No single procedure shall be used as the sole criterion for initiating a change or changing the identification, evaluation or educational program of a student enrolled in a School.  </w:t>
      </w:r>
      <w:r w:rsidR="00993792">
        <w:t>An ER team through one or more reviews shall make the determination of a change.</w:t>
      </w:r>
      <w:r>
        <w:t xml:space="preserve"> These </w:t>
      </w:r>
      <w:r w:rsidR="00993792">
        <w:t>reviews</w:t>
      </w:r>
      <w:r>
        <w:t xml:space="preserve"> may be preceded by an individual case study conducted in accordance with Section 795.30 and its accompanying procedures. </w:t>
      </w:r>
    </w:p>
    <w:p w:rsidR="00664250" w:rsidRDefault="00664250" w:rsidP="001E7618">
      <w:pPr>
        <w:widowControl w:val="0"/>
        <w:autoSpaceDE w:val="0"/>
        <w:autoSpaceDN w:val="0"/>
        <w:adjustRightInd w:val="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Participants in the </w:t>
      </w:r>
      <w:r w:rsidR="00993792">
        <w:t>reviews</w:t>
      </w:r>
      <w:r>
        <w:t xml:space="preserve"> shall include appropriate representatives of the local school district; School personnel involved in the evaluation of the student; the </w:t>
      </w:r>
      <w:r w:rsidR="00823BE8">
        <w:t>parents</w:t>
      </w:r>
      <w:r w:rsidR="00993792">
        <w:t xml:space="preserve"> or guardians</w:t>
      </w:r>
      <w:r>
        <w:t>; other persons having significant information, knowledge or special experience regarding the student; and those persons who may become responsible for providing the special education program or servi</w:t>
      </w:r>
      <w:r w:rsidR="00823BE8">
        <w:t xml:space="preserve">ce to the student; the student, when </w:t>
      </w:r>
      <w:r>
        <w:t>appropriate, and other individuals at the discretion of the parent</w:t>
      </w:r>
      <w:r w:rsidR="00993792">
        <w:t xml:space="preserve"> or guardian</w:t>
      </w:r>
      <w:r>
        <w:t xml:space="preserve">, the School, or the local school district. </w:t>
      </w:r>
    </w:p>
    <w:p w:rsidR="00664250" w:rsidRDefault="00664250" w:rsidP="001E7618">
      <w:pPr>
        <w:widowControl w:val="0"/>
        <w:autoSpaceDE w:val="0"/>
        <w:autoSpaceDN w:val="0"/>
        <w:adjustRightInd w:val="0"/>
        <w:ind w:left="1440" w:hanging="72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purpose of the above </w:t>
      </w:r>
      <w:r w:rsidR="00993792">
        <w:t>reviews</w:t>
      </w:r>
      <w:r>
        <w:t xml:space="preserve"> shall be to: </w:t>
      </w:r>
    </w:p>
    <w:p w:rsidR="00664250" w:rsidRDefault="00664250" w:rsidP="001E7618">
      <w:pPr>
        <w:widowControl w:val="0"/>
        <w:autoSpaceDE w:val="0"/>
        <w:autoSpaceDN w:val="0"/>
        <w:adjustRightInd w:val="0"/>
        <w:ind w:left="2160" w:hanging="72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Establish a composite understanding of the student's learning characteristics, sensory and motor skills, and behaviors. </w:t>
      </w:r>
    </w:p>
    <w:p w:rsidR="00664250" w:rsidRDefault="00664250" w:rsidP="001E7618">
      <w:pPr>
        <w:widowControl w:val="0"/>
        <w:autoSpaceDE w:val="0"/>
        <w:autoSpaceDN w:val="0"/>
        <w:adjustRightInd w:val="0"/>
        <w:ind w:left="2160" w:hanging="72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Determine need for modified special education programs and/or services. </w:t>
      </w:r>
    </w:p>
    <w:p w:rsidR="00664250" w:rsidRDefault="00664250" w:rsidP="001E7618">
      <w:pPr>
        <w:widowControl w:val="0"/>
        <w:autoSpaceDE w:val="0"/>
        <w:autoSpaceDN w:val="0"/>
        <w:adjustRightInd w:val="0"/>
        <w:ind w:left="2160" w:hanging="72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Determine the student's unique educational needs and the extent to which these needs can or cannot be met by the basic special education program of the School. </w:t>
      </w:r>
    </w:p>
    <w:p w:rsidR="00664250" w:rsidRDefault="00664250" w:rsidP="001E7618">
      <w:pPr>
        <w:widowControl w:val="0"/>
        <w:autoSpaceDE w:val="0"/>
        <w:autoSpaceDN w:val="0"/>
        <w:adjustRightInd w:val="0"/>
        <w:ind w:left="2160" w:hanging="720"/>
      </w:pPr>
    </w:p>
    <w:p w:rsidR="001E7618" w:rsidRDefault="001E7618" w:rsidP="001E76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Determine the nature and degree of other special education intervention </w:t>
      </w:r>
      <w:r w:rsidR="00993792">
        <w:t>that</w:t>
      </w:r>
      <w:r>
        <w:t xml:space="preserve"> is needed, and recommend corresponding programming or placement </w:t>
      </w:r>
      <w:r w:rsidR="00823BE8">
        <w:t>that</w:t>
      </w:r>
      <w:r>
        <w:t xml:space="preserve"> is least restrictive of interaction with </w:t>
      </w:r>
      <w:r w:rsidR="00993792">
        <w:t>students who have disabilities and students who do not have disabilities.</w:t>
      </w:r>
      <w:r>
        <w:t xml:space="preserve"> </w:t>
      </w:r>
    </w:p>
    <w:p w:rsidR="001E7618" w:rsidRDefault="001E7618" w:rsidP="001E7618">
      <w:pPr>
        <w:widowControl w:val="0"/>
        <w:autoSpaceDE w:val="0"/>
        <w:autoSpaceDN w:val="0"/>
        <w:adjustRightInd w:val="0"/>
        <w:ind w:left="2160" w:hanging="720"/>
      </w:pPr>
    </w:p>
    <w:p w:rsidR="00993792" w:rsidRPr="00D55B37" w:rsidRDefault="009937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548DF">
        <w:t>7</w:t>
      </w:r>
      <w:r>
        <w:t xml:space="preserve"> I</w:t>
      </w:r>
      <w:r w:rsidRPr="00D55B37">
        <w:t xml:space="preserve">ll. Reg. </w:t>
      </w:r>
      <w:r w:rsidR="00A10F08">
        <w:t>8748</w:t>
      </w:r>
      <w:r w:rsidRPr="00D55B37">
        <w:t xml:space="preserve">, effective </w:t>
      </w:r>
      <w:bookmarkStart w:id="0" w:name="_GoBack"/>
      <w:r w:rsidR="00A10F08">
        <w:t>June 11, 2013</w:t>
      </w:r>
      <w:bookmarkEnd w:id="0"/>
      <w:r w:rsidRPr="00D55B37">
        <w:t>)</w:t>
      </w:r>
    </w:p>
    <w:sectPr w:rsidR="00993792" w:rsidRPr="00D55B37" w:rsidSect="001E7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618"/>
    <w:rsid w:val="001E7618"/>
    <w:rsid w:val="00213C56"/>
    <w:rsid w:val="005C3366"/>
    <w:rsid w:val="00664250"/>
    <w:rsid w:val="006D72D4"/>
    <w:rsid w:val="00823BE8"/>
    <w:rsid w:val="008B7986"/>
    <w:rsid w:val="00956031"/>
    <w:rsid w:val="00993792"/>
    <w:rsid w:val="00A10F08"/>
    <w:rsid w:val="00D5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9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