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48" w:rsidRDefault="00D86C48" w:rsidP="00D86C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6C48" w:rsidRDefault="00D86C48" w:rsidP="00D86C48">
      <w:pPr>
        <w:widowControl w:val="0"/>
        <w:autoSpaceDE w:val="0"/>
        <w:autoSpaceDN w:val="0"/>
        <w:adjustRightInd w:val="0"/>
        <w:jc w:val="center"/>
      </w:pPr>
      <w:r>
        <w:t>PART 750</w:t>
      </w:r>
    </w:p>
    <w:p w:rsidR="00644E96" w:rsidRDefault="00D86C48" w:rsidP="00D86C48">
      <w:pPr>
        <w:widowControl w:val="0"/>
        <w:autoSpaceDE w:val="0"/>
        <w:autoSpaceDN w:val="0"/>
        <w:adjustRightInd w:val="0"/>
        <w:jc w:val="center"/>
      </w:pPr>
      <w:r>
        <w:t xml:space="preserve">ROLE OF RESIDENTIAL EDUCATIONAL FACILITIES OPERATED BY THE </w:t>
      </w:r>
    </w:p>
    <w:p w:rsidR="00D86C48" w:rsidRDefault="00D86C48" w:rsidP="00644E96">
      <w:pPr>
        <w:widowControl w:val="0"/>
        <w:autoSpaceDE w:val="0"/>
        <w:autoSpaceDN w:val="0"/>
        <w:adjustRightInd w:val="0"/>
        <w:jc w:val="center"/>
      </w:pPr>
      <w:r>
        <w:t>ILLINOIS</w:t>
      </w:r>
      <w:r w:rsidR="00644E96">
        <w:t xml:space="preserve"> </w:t>
      </w:r>
      <w:r>
        <w:t>DEPARTMENT OF HUMAN SERVICES</w:t>
      </w:r>
    </w:p>
    <w:p w:rsidR="00D86C48" w:rsidRDefault="00D86C48" w:rsidP="00D86C48">
      <w:pPr>
        <w:widowControl w:val="0"/>
        <w:autoSpaceDE w:val="0"/>
        <w:autoSpaceDN w:val="0"/>
        <w:adjustRightInd w:val="0"/>
      </w:pPr>
    </w:p>
    <w:sectPr w:rsidR="00D86C48" w:rsidSect="00D86C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6C48"/>
    <w:rsid w:val="00174B61"/>
    <w:rsid w:val="005C3366"/>
    <w:rsid w:val="00644E96"/>
    <w:rsid w:val="00BC2F4E"/>
    <w:rsid w:val="00C44FE5"/>
    <w:rsid w:val="00D8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750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750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