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99B7" w14:textId="77777777" w:rsidR="001061CB" w:rsidRDefault="001061CB" w:rsidP="001061CB">
      <w:pPr>
        <w:widowControl w:val="0"/>
        <w:autoSpaceDE w:val="0"/>
        <w:autoSpaceDN w:val="0"/>
        <w:adjustRightInd w:val="0"/>
        <w:ind w:left="1440" w:hanging="720"/>
        <w:jc w:val="center"/>
      </w:pPr>
    </w:p>
    <w:p w14:paraId="507F206D" w14:textId="6265915A" w:rsidR="000174EB" w:rsidRPr="00093935" w:rsidRDefault="001061CB" w:rsidP="001061CB">
      <w:pPr>
        <w:widowControl w:val="0"/>
        <w:autoSpaceDE w:val="0"/>
        <w:autoSpaceDN w:val="0"/>
        <w:adjustRightInd w:val="0"/>
        <w:ind w:left="1440" w:hanging="720"/>
        <w:jc w:val="center"/>
      </w:pPr>
      <w:r w:rsidRPr="000D21EE">
        <w:t xml:space="preserve">SUBPART </w:t>
      </w:r>
      <w:r>
        <w:t>R</w:t>
      </w:r>
      <w:r w:rsidRPr="000D21EE">
        <w:t xml:space="preserve">: </w:t>
      </w:r>
      <w:r>
        <w:t xml:space="preserve"> CRIMINAL BACKGROUND SCREENING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CF277" w14:textId="77777777" w:rsidR="004032F6" w:rsidRDefault="004032F6">
      <w:r>
        <w:separator/>
      </w:r>
    </w:p>
  </w:endnote>
  <w:endnote w:type="continuationSeparator" w:id="0">
    <w:p w14:paraId="1BC95B7C" w14:textId="77777777" w:rsidR="004032F6" w:rsidRDefault="0040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D7D4" w14:textId="77777777" w:rsidR="004032F6" w:rsidRDefault="004032F6">
      <w:r>
        <w:separator/>
      </w:r>
    </w:p>
  </w:footnote>
  <w:footnote w:type="continuationSeparator" w:id="0">
    <w:p w14:paraId="429E6F91" w14:textId="77777777" w:rsidR="004032F6" w:rsidRDefault="0040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1CB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2F6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88C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9A09C"/>
  <w15:chartTrackingRefBased/>
  <w15:docId w15:val="{5629F799-9834-4A13-B6B4-F9CD9E9A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1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2</cp:revision>
  <dcterms:created xsi:type="dcterms:W3CDTF">2022-10-17T14:58:00Z</dcterms:created>
  <dcterms:modified xsi:type="dcterms:W3CDTF">2022-10-17T14:58:00Z</dcterms:modified>
</cp:coreProperties>
</file>