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3B0" w:rsidRDefault="007F13B0" w:rsidP="007F13B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13B0" w:rsidRDefault="007F13B0" w:rsidP="007F13B0">
      <w:pPr>
        <w:widowControl w:val="0"/>
        <w:autoSpaceDE w:val="0"/>
        <w:autoSpaceDN w:val="0"/>
        <w:adjustRightInd w:val="0"/>
        <w:jc w:val="center"/>
      </w:pPr>
      <w:r>
        <w:t>SUBPART F:  HOME DELIVERED MEALS</w:t>
      </w:r>
    </w:p>
    <w:sectPr w:rsidR="007F13B0" w:rsidSect="007F13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13B0"/>
    <w:rsid w:val="001B41D8"/>
    <w:rsid w:val="005C3366"/>
    <w:rsid w:val="007F13B0"/>
    <w:rsid w:val="00956EDC"/>
    <w:rsid w:val="00FF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HOME DELIVERED MEALS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HOME DELIVERED MEALS</dc:title>
  <dc:subject/>
  <dc:creator>Illinois General Assembly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