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C1" w:rsidRDefault="002A11C1" w:rsidP="002A11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11C1" w:rsidRDefault="002A11C1" w:rsidP="002A11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681.35  Assessment Validity Period and Customer Rights</w:t>
      </w:r>
      <w:r>
        <w:t xml:space="preserve"> </w:t>
      </w:r>
    </w:p>
    <w:p w:rsidR="002A11C1" w:rsidRDefault="002A11C1" w:rsidP="002A11C1">
      <w:pPr>
        <w:widowControl w:val="0"/>
        <w:autoSpaceDE w:val="0"/>
        <w:autoSpaceDN w:val="0"/>
        <w:adjustRightInd w:val="0"/>
      </w:pPr>
    </w:p>
    <w:p w:rsidR="002A11C1" w:rsidRDefault="002A11C1" w:rsidP="002A11C1">
      <w:pPr>
        <w:widowControl w:val="0"/>
        <w:autoSpaceDE w:val="0"/>
        <w:autoSpaceDN w:val="0"/>
        <w:adjustRightInd w:val="0"/>
      </w:pPr>
      <w:r>
        <w:t xml:space="preserve">A prescreening shall be valid for a period of 90 calendar days from the date of completion.  The individual who is prescreened shall be informed of: </w:t>
      </w:r>
    </w:p>
    <w:p w:rsidR="00733BB9" w:rsidRDefault="00733BB9" w:rsidP="002A11C1">
      <w:pPr>
        <w:widowControl w:val="0"/>
        <w:autoSpaceDE w:val="0"/>
        <w:autoSpaceDN w:val="0"/>
        <w:adjustRightInd w:val="0"/>
      </w:pPr>
    </w:p>
    <w:p w:rsidR="002A11C1" w:rsidRDefault="002A11C1" w:rsidP="002A11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availability of services through the Home Services Program, if such services are appropriate; and </w:t>
      </w:r>
    </w:p>
    <w:p w:rsidR="00733BB9" w:rsidRDefault="00733BB9" w:rsidP="002A11C1">
      <w:pPr>
        <w:widowControl w:val="0"/>
        <w:autoSpaceDE w:val="0"/>
        <w:autoSpaceDN w:val="0"/>
        <w:adjustRightInd w:val="0"/>
        <w:ind w:left="1440" w:hanging="720"/>
      </w:pPr>
    </w:p>
    <w:p w:rsidR="002A11C1" w:rsidRDefault="002A11C1" w:rsidP="002A11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his/her right to refuse nursing facility placement, Home Services, or both. </w:t>
      </w:r>
    </w:p>
    <w:p w:rsidR="002A11C1" w:rsidRDefault="002A11C1" w:rsidP="002A11C1">
      <w:pPr>
        <w:widowControl w:val="0"/>
        <w:autoSpaceDE w:val="0"/>
        <w:autoSpaceDN w:val="0"/>
        <w:adjustRightInd w:val="0"/>
        <w:ind w:left="1440" w:hanging="720"/>
      </w:pPr>
    </w:p>
    <w:p w:rsidR="002A11C1" w:rsidRDefault="002A11C1" w:rsidP="002A11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10366, effective July 19, 1996) </w:t>
      </w:r>
    </w:p>
    <w:sectPr w:rsidR="002A11C1" w:rsidSect="002A11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1C1"/>
    <w:rsid w:val="002A11C1"/>
    <w:rsid w:val="003A0340"/>
    <w:rsid w:val="005C3366"/>
    <w:rsid w:val="00733BB9"/>
    <w:rsid w:val="00B57F0D"/>
    <w:rsid w:val="00E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681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681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