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2EF" w:rsidRDefault="004C22EF" w:rsidP="00EF05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0566" w:rsidRDefault="00EF0566" w:rsidP="00EF056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F0566" w:rsidRDefault="00EF0566" w:rsidP="004C22EF">
      <w:pPr>
        <w:widowControl w:val="0"/>
        <w:autoSpaceDE w:val="0"/>
        <w:autoSpaceDN w:val="0"/>
        <w:adjustRightInd w:val="0"/>
        <w:ind w:left="1440" w:hanging="1440"/>
      </w:pPr>
      <w:r>
        <w:t>681.10</w:t>
      </w:r>
      <w:r>
        <w:tab/>
        <w:t xml:space="preserve">Who Must be Prescreened </w:t>
      </w:r>
    </w:p>
    <w:p w:rsidR="00EF0566" w:rsidRDefault="00EF0566" w:rsidP="004C22EF">
      <w:pPr>
        <w:widowControl w:val="0"/>
        <w:autoSpaceDE w:val="0"/>
        <w:autoSpaceDN w:val="0"/>
        <w:adjustRightInd w:val="0"/>
        <w:ind w:left="1440" w:hanging="1440"/>
      </w:pPr>
      <w:r>
        <w:t>681.20</w:t>
      </w:r>
      <w:r>
        <w:tab/>
        <w:t xml:space="preserve">DHS Prescreening Responsibilities </w:t>
      </w:r>
    </w:p>
    <w:p w:rsidR="00EF0566" w:rsidRDefault="00EF0566" w:rsidP="004C22EF">
      <w:pPr>
        <w:widowControl w:val="0"/>
        <w:autoSpaceDE w:val="0"/>
        <w:autoSpaceDN w:val="0"/>
        <w:adjustRightInd w:val="0"/>
        <w:ind w:left="1440" w:hanging="1440"/>
      </w:pPr>
      <w:r>
        <w:t>681.30</w:t>
      </w:r>
      <w:r>
        <w:tab/>
        <w:t xml:space="preserve">Prescreening Process </w:t>
      </w:r>
    </w:p>
    <w:p w:rsidR="00EF0566" w:rsidRDefault="00EF0566" w:rsidP="004C22EF">
      <w:pPr>
        <w:widowControl w:val="0"/>
        <w:autoSpaceDE w:val="0"/>
        <w:autoSpaceDN w:val="0"/>
        <w:adjustRightInd w:val="0"/>
        <w:ind w:left="1440" w:hanging="1440"/>
      </w:pPr>
      <w:r>
        <w:t>681.35</w:t>
      </w:r>
      <w:r>
        <w:tab/>
        <w:t xml:space="preserve">Assessment Validity Period and Customer Rights </w:t>
      </w:r>
    </w:p>
    <w:p w:rsidR="00EF0566" w:rsidRDefault="00EF0566" w:rsidP="004C22EF">
      <w:pPr>
        <w:widowControl w:val="0"/>
        <w:autoSpaceDE w:val="0"/>
        <w:autoSpaceDN w:val="0"/>
        <w:adjustRightInd w:val="0"/>
        <w:ind w:left="1440" w:hanging="1440"/>
      </w:pPr>
      <w:r>
        <w:t>681.40</w:t>
      </w:r>
      <w:r>
        <w:tab/>
        <w:t xml:space="preserve">Time Frames </w:t>
      </w:r>
    </w:p>
    <w:p w:rsidR="00EF0566" w:rsidRDefault="00EF0566" w:rsidP="004C22EF">
      <w:pPr>
        <w:widowControl w:val="0"/>
        <w:autoSpaceDE w:val="0"/>
        <w:autoSpaceDN w:val="0"/>
        <w:adjustRightInd w:val="0"/>
        <w:ind w:left="1440" w:hanging="1440"/>
      </w:pPr>
      <w:r>
        <w:t>681.50</w:t>
      </w:r>
      <w:r>
        <w:tab/>
        <w:t xml:space="preserve">Outcome of Prescreening Process </w:t>
      </w:r>
    </w:p>
    <w:p w:rsidR="00EF0566" w:rsidRDefault="00EF0566" w:rsidP="004C22EF">
      <w:pPr>
        <w:widowControl w:val="0"/>
        <w:autoSpaceDE w:val="0"/>
        <w:autoSpaceDN w:val="0"/>
        <w:adjustRightInd w:val="0"/>
        <w:ind w:left="1440" w:hanging="1440"/>
      </w:pPr>
      <w:r>
        <w:t>681.60</w:t>
      </w:r>
      <w:r>
        <w:tab/>
        <w:t xml:space="preserve">Certification of Prescreening Results </w:t>
      </w:r>
    </w:p>
    <w:p w:rsidR="00EF0566" w:rsidRDefault="00EF0566" w:rsidP="004C22EF">
      <w:pPr>
        <w:widowControl w:val="0"/>
        <w:autoSpaceDE w:val="0"/>
        <w:autoSpaceDN w:val="0"/>
        <w:adjustRightInd w:val="0"/>
        <w:ind w:left="1440" w:hanging="1440"/>
      </w:pPr>
      <w:r>
        <w:t>681.70</w:t>
      </w:r>
      <w:r>
        <w:tab/>
        <w:t xml:space="preserve">Necessity of Prescreening </w:t>
      </w:r>
    </w:p>
    <w:sectPr w:rsidR="00EF0566" w:rsidSect="00EF05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0566"/>
    <w:rsid w:val="004C22EF"/>
    <w:rsid w:val="006622BC"/>
    <w:rsid w:val="009827C0"/>
    <w:rsid w:val="00BC691B"/>
    <w:rsid w:val="00EF056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