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9D" w:rsidRDefault="0046789D" w:rsidP="00467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89D" w:rsidRDefault="0046789D" w:rsidP="004678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590.720  Scope of Services</w:t>
      </w:r>
      <w:r>
        <w:t xml:space="preserve"> </w:t>
      </w:r>
    </w:p>
    <w:p w:rsidR="0046789D" w:rsidRDefault="0046789D" w:rsidP="0046789D">
      <w:pPr>
        <w:widowControl w:val="0"/>
        <w:autoSpaceDE w:val="0"/>
        <w:autoSpaceDN w:val="0"/>
        <w:adjustRightInd w:val="0"/>
      </w:pPr>
    </w:p>
    <w:p w:rsidR="00BF76EB" w:rsidRPr="00FF2C96" w:rsidRDefault="00BF76EB" w:rsidP="00BF76EB">
      <w:pPr>
        <w:ind w:left="1440" w:hanging="720"/>
      </w:pPr>
      <w:r>
        <w:t>a)</w:t>
      </w:r>
      <w:r>
        <w:tab/>
      </w:r>
      <w:r w:rsidRPr="00FF2C96">
        <w:t xml:space="preserve">Services listed </w:t>
      </w:r>
      <w:r w:rsidR="00FC77FD">
        <w:t xml:space="preserve">in </w:t>
      </w:r>
      <w:r w:rsidRPr="00FF2C96">
        <w:t>this Part may be provided to a customer as post</w:t>
      </w:r>
      <w:r w:rsidR="00FC77FD">
        <w:t>-</w:t>
      </w:r>
      <w:r w:rsidRPr="00FF2C96">
        <w:t xml:space="preserve">employment </w:t>
      </w:r>
      <w:r w:rsidR="00FC77FD">
        <w:t xml:space="preserve">services </w:t>
      </w:r>
      <w:r w:rsidRPr="00FF2C96">
        <w:t>when the following are met:</w:t>
      </w:r>
    </w:p>
    <w:p w:rsidR="00BF76EB" w:rsidRPr="00FF2C96" w:rsidRDefault="00BF76EB" w:rsidP="00BF76EB"/>
    <w:p w:rsidR="00BF76EB" w:rsidRPr="00FF2C96" w:rsidRDefault="00BF76EB" w:rsidP="00BF76EB">
      <w:pPr>
        <w:ind w:left="2160" w:hanging="720"/>
      </w:pPr>
      <w:r>
        <w:t>1)</w:t>
      </w:r>
      <w:r>
        <w:tab/>
      </w:r>
      <w:r w:rsidRPr="00FF2C96">
        <w:t>the customer requires these services to maintain, regain or advance in employment;</w:t>
      </w:r>
    </w:p>
    <w:p w:rsidR="00BF76EB" w:rsidRPr="00FF2C96" w:rsidRDefault="00BF76EB" w:rsidP="00BF76EB">
      <w:pPr>
        <w:ind w:left="1440"/>
      </w:pPr>
    </w:p>
    <w:p w:rsidR="00BF76EB" w:rsidRPr="00FF2C96" w:rsidRDefault="00BF76EB" w:rsidP="00BF76EB">
      <w:pPr>
        <w:ind w:left="2160" w:hanging="720"/>
      </w:pPr>
      <w:r>
        <w:t>2)</w:t>
      </w:r>
      <w:r>
        <w:tab/>
      </w:r>
      <w:r w:rsidRPr="00FF2C96">
        <w:t>services are directly related to those services provided to the customer in his or her original IPE and amendments (</w:t>
      </w:r>
      <w:r w:rsidR="00FC77FD">
        <w:t xml:space="preserve">see </w:t>
      </w:r>
      <w:r w:rsidRPr="00FF2C96">
        <w:t>89 Ill. Adm. Code 572);</w:t>
      </w:r>
    </w:p>
    <w:p w:rsidR="00BF76EB" w:rsidRPr="00FF2C96" w:rsidRDefault="00BF76EB" w:rsidP="00BF76EB">
      <w:pPr>
        <w:ind w:left="1440"/>
      </w:pPr>
    </w:p>
    <w:p w:rsidR="00BF76EB" w:rsidRPr="00FF2C96" w:rsidRDefault="00BF76EB" w:rsidP="00BF76EB">
      <w:pPr>
        <w:ind w:left="2160" w:hanging="720"/>
      </w:pPr>
      <w:r>
        <w:t>3)</w:t>
      </w:r>
      <w:r>
        <w:tab/>
      </w:r>
      <w:r w:rsidRPr="00FF2C96">
        <w:t>the services are not expected to last for an extended period of time (i.e., six months or more);</w:t>
      </w:r>
    </w:p>
    <w:p w:rsidR="00BF76EB" w:rsidRPr="00FF2C96" w:rsidRDefault="00BF76EB" w:rsidP="00BF76EB">
      <w:pPr>
        <w:ind w:left="1440"/>
      </w:pPr>
    </w:p>
    <w:p w:rsidR="00BF76EB" w:rsidRPr="00FF2C96" w:rsidRDefault="00BF76EB" w:rsidP="00BF76EB">
      <w:pPr>
        <w:ind w:left="1440"/>
      </w:pPr>
      <w:r>
        <w:t>4)</w:t>
      </w:r>
      <w:r>
        <w:tab/>
      </w:r>
      <w:r w:rsidRPr="00FF2C96">
        <w:t>the customer will not require multiple services; and</w:t>
      </w:r>
    </w:p>
    <w:p w:rsidR="00BF76EB" w:rsidRPr="00FF2C96" w:rsidRDefault="00BF76EB" w:rsidP="00BF76EB">
      <w:pPr>
        <w:ind w:left="1440"/>
      </w:pPr>
    </w:p>
    <w:p w:rsidR="00BF76EB" w:rsidRPr="00FF2C96" w:rsidRDefault="00BF76EB" w:rsidP="00BF76EB">
      <w:pPr>
        <w:ind w:left="2160" w:hanging="720"/>
      </w:pPr>
      <w:r>
        <w:t>5)</w:t>
      </w:r>
      <w:r>
        <w:tab/>
      </w:r>
      <w:r w:rsidR="00FC77FD">
        <w:t>the</w:t>
      </w:r>
      <w:r w:rsidRPr="00FF2C96">
        <w:t xml:space="preserve"> services will improve the customer</w:t>
      </w:r>
      <w:r>
        <w:t>'</w:t>
      </w:r>
      <w:r w:rsidRPr="00FF2C96">
        <w:t>s level of independence and result in the termination of post</w:t>
      </w:r>
      <w:r w:rsidR="00FC77FD">
        <w:t>-</w:t>
      </w:r>
      <w:r w:rsidRPr="00FF2C96">
        <w:t>employment services.</w:t>
      </w:r>
    </w:p>
    <w:p w:rsidR="00BF76EB" w:rsidRPr="00FF2C96" w:rsidRDefault="00BF76EB" w:rsidP="00BF76EB"/>
    <w:p w:rsidR="00BF76EB" w:rsidRPr="00FF2C96" w:rsidRDefault="00BF76EB" w:rsidP="00BF76EB">
      <w:pPr>
        <w:ind w:left="1440" w:hanging="720"/>
      </w:pPr>
      <w:r>
        <w:t>b)</w:t>
      </w:r>
      <w:r>
        <w:tab/>
      </w:r>
      <w:r w:rsidRPr="00FF2C96">
        <w:t>If at any time the services are expected to exceed the 6 month timeframe, an application will be completed and eligibility will be determined (</w:t>
      </w:r>
      <w:r w:rsidR="00FC77FD">
        <w:t xml:space="preserve">see </w:t>
      </w:r>
      <w:r w:rsidRPr="00FF2C96">
        <w:t>89 Ill. Adm. Code 553.50).</w:t>
      </w:r>
    </w:p>
    <w:p w:rsidR="0046789D" w:rsidRDefault="0046789D" w:rsidP="0046789D">
      <w:pPr>
        <w:widowControl w:val="0"/>
        <w:autoSpaceDE w:val="0"/>
        <w:autoSpaceDN w:val="0"/>
        <w:adjustRightInd w:val="0"/>
      </w:pPr>
    </w:p>
    <w:p w:rsidR="00BF76EB" w:rsidRPr="00D55B37" w:rsidRDefault="00BF76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C106B">
        <w:t>6</w:t>
      </w:r>
      <w:r>
        <w:t xml:space="preserve"> I</w:t>
      </w:r>
      <w:r w:rsidRPr="00D55B37">
        <w:t xml:space="preserve">ll. Reg. </w:t>
      </w:r>
      <w:r w:rsidR="00FF4F1F">
        <w:t>65</w:t>
      </w:r>
      <w:r w:rsidR="00A24CDE">
        <w:t>98</w:t>
      </w:r>
      <w:r w:rsidRPr="00D55B37">
        <w:t xml:space="preserve">, effective </w:t>
      </w:r>
      <w:r w:rsidR="00A24CDE">
        <w:t>April 13, 2012</w:t>
      </w:r>
      <w:r w:rsidRPr="00D55B37">
        <w:t>)</w:t>
      </w:r>
    </w:p>
    <w:sectPr w:rsidR="00BF76EB" w:rsidRPr="00D55B37" w:rsidSect="00467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89D"/>
    <w:rsid w:val="000C106B"/>
    <w:rsid w:val="002B4803"/>
    <w:rsid w:val="002E2D09"/>
    <w:rsid w:val="00340924"/>
    <w:rsid w:val="0046789D"/>
    <w:rsid w:val="004A2178"/>
    <w:rsid w:val="005C3366"/>
    <w:rsid w:val="008E372E"/>
    <w:rsid w:val="009731A5"/>
    <w:rsid w:val="00A24CDE"/>
    <w:rsid w:val="00BF76EB"/>
    <w:rsid w:val="00FC77FD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7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