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8266C" w14:textId="77777777" w:rsidR="00E325FB" w:rsidRDefault="00E325FB" w:rsidP="003215CF">
      <w:pPr>
        <w:widowControl w:val="0"/>
        <w:autoSpaceDE w:val="0"/>
        <w:autoSpaceDN w:val="0"/>
        <w:adjustRightInd w:val="0"/>
      </w:pPr>
    </w:p>
    <w:p w14:paraId="22B6C3BE" w14:textId="77777777" w:rsidR="00E325FB" w:rsidRDefault="00E325FB" w:rsidP="003215C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590.315  Eligibility</w:t>
      </w:r>
      <w:r>
        <w:t xml:space="preserve"> </w:t>
      </w:r>
      <w:r w:rsidR="002B39D9" w:rsidRPr="002B39D9">
        <w:rPr>
          <w:b/>
        </w:rPr>
        <w:t>for Participation in the Program for Self-Employment</w:t>
      </w:r>
    </w:p>
    <w:p w14:paraId="588026F0" w14:textId="77777777" w:rsidR="00E325FB" w:rsidRDefault="00E325FB" w:rsidP="003215CF">
      <w:pPr>
        <w:widowControl w:val="0"/>
        <w:autoSpaceDE w:val="0"/>
        <w:autoSpaceDN w:val="0"/>
        <w:adjustRightInd w:val="0"/>
      </w:pPr>
    </w:p>
    <w:p w14:paraId="4762BA00" w14:textId="77777777" w:rsidR="002B39D9" w:rsidRDefault="002B39D9" w:rsidP="003215CF">
      <w:r>
        <w:t xml:space="preserve">For customers interested in self-employment opportunities, the following steps to determine eligibility must be completed before the </w:t>
      </w:r>
      <w:r w:rsidR="003215CF">
        <w:t>IPE</w:t>
      </w:r>
      <w:r>
        <w:t xml:space="preserve"> and the Self- Employment Plan can be developed.</w:t>
      </w:r>
      <w:r w:rsidDel="002B39D9">
        <w:t xml:space="preserve"> </w:t>
      </w:r>
    </w:p>
    <w:p w14:paraId="318672A9" w14:textId="77777777" w:rsidR="003215CF" w:rsidRDefault="003215CF" w:rsidP="003215CF"/>
    <w:p w14:paraId="0DE97D03" w14:textId="77777777" w:rsidR="002B39D9" w:rsidRDefault="002B39D9" w:rsidP="003215CF">
      <w:pPr>
        <w:ind w:left="1440" w:hanging="699"/>
      </w:pPr>
      <w:r>
        <w:t>a)</w:t>
      </w:r>
      <w:r>
        <w:tab/>
        <w:t>Options other than self-employment must be explored with the customer</w:t>
      </w:r>
      <w:r w:rsidR="003215CF">
        <w:t xml:space="preserve"> and</w:t>
      </w:r>
      <w:r w:rsidR="00577D54">
        <w:t>,</w:t>
      </w:r>
      <w:r w:rsidR="003215CF">
        <w:t xml:space="preserve"> as appropriate, a business mentor</w:t>
      </w:r>
      <w:r>
        <w:t xml:space="preserve"> to determine if an equal or greater opportunity for successful employment is available in the competitive labor market.</w:t>
      </w:r>
    </w:p>
    <w:p w14:paraId="516D97BB" w14:textId="77777777" w:rsidR="002B39D9" w:rsidRDefault="002B39D9" w:rsidP="00B27C09"/>
    <w:p w14:paraId="7462D140" w14:textId="77777777" w:rsidR="002B39D9" w:rsidRDefault="002B39D9" w:rsidP="003215CF">
      <w:pPr>
        <w:ind w:left="1440" w:hanging="699"/>
      </w:pPr>
      <w:r>
        <w:t>b)</w:t>
      </w:r>
      <w:r>
        <w:tab/>
        <w:t>To be eligible for participation in the Program for Self-Employment</w:t>
      </w:r>
      <w:r w:rsidR="00056E36">
        <w:t>,</w:t>
      </w:r>
      <w:r>
        <w:t xml:space="preserve"> the customer</w:t>
      </w:r>
      <w:r w:rsidR="003215CF">
        <w:t>, in consultation with the business mentor and the counselor, will</w:t>
      </w:r>
      <w:r>
        <w:t xml:space="preserve"> complete the Preliminary Program for Self-Employment Questionnaire that documents:</w:t>
      </w:r>
    </w:p>
    <w:p w14:paraId="0E0268CF" w14:textId="77777777" w:rsidR="002B39D9" w:rsidRDefault="002B39D9" w:rsidP="00B27C09"/>
    <w:p w14:paraId="0D7B77B0" w14:textId="77777777" w:rsidR="002B39D9" w:rsidRDefault="002B39D9" w:rsidP="003215CF">
      <w:pPr>
        <w:ind w:left="2160" w:hanging="735"/>
      </w:pPr>
      <w:r>
        <w:t>1)</w:t>
      </w:r>
      <w:r>
        <w:tab/>
        <w:t>Previous formal education and/or training in business operation</w:t>
      </w:r>
      <w:r w:rsidR="00250B8A">
        <w:t>:</w:t>
      </w:r>
    </w:p>
    <w:p w14:paraId="54AB4E0A" w14:textId="77777777" w:rsidR="002B39D9" w:rsidRDefault="002B39D9" w:rsidP="00B27C09"/>
    <w:p w14:paraId="4ADDAAD3" w14:textId="77777777" w:rsidR="003A4FB8" w:rsidRDefault="003A4FB8" w:rsidP="003215CF">
      <w:pPr>
        <w:ind w:left="2160" w:firstLine="6"/>
      </w:pPr>
      <w:r>
        <w:t>A)</w:t>
      </w:r>
      <w:r>
        <w:tab/>
        <w:t>Evidence of education or training is indicated by:</w:t>
      </w:r>
    </w:p>
    <w:p w14:paraId="34EF4EA6" w14:textId="77777777" w:rsidR="003A4FB8" w:rsidRDefault="003A4FB8" w:rsidP="00B27C09"/>
    <w:p w14:paraId="5BA902A8" w14:textId="77777777" w:rsidR="002B39D9" w:rsidRPr="003215CF" w:rsidRDefault="003A4FB8" w:rsidP="003215CF">
      <w:pPr>
        <w:ind w:left="3600" w:hanging="720"/>
      </w:pPr>
      <w:proofErr w:type="spellStart"/>
      <w:r w:rsidRPr="003215CF">
        <w:t>i</w:t>
      </w:r>
      <w:proofErr w:type="spellEnd"/>
      <w:r w:rsidR="002B39D9" w:rsidRPr="003215CF">
        <w:t>)</w:t>
      </w:r>
      <w:r w:rsidR="002B39D9" w:rsidRPr="003215CF">
        <w:tab/>
        <w:t xml:space="preserve">a </w:t>
      </w:r>
      <w:proofErr w:type="gramStart"/>
      <w:r w:rsidR="002B39D9" w:rsidRPr="003215CF">
        <w:t>two or four year</w:t>
      </w:r>
      <w:proofErr w:type="gramEnd"/>
      <w:r w:rsidR="002B39D9" w:rsidRPr="003215CF">
        <w:t xml:space="preserve"> degree in business/financial management or related field</w:t>
      </w:r>
      <w:r w:rsidR="00056E36" w:rsidRPr="003215CF">
        <w:t>;</w:t>
      </w:r>
      <w:r w:rsidR="002B39D9" w:rsidRPr="003215CF">
        <w:t xml:space="preserve"> or </w:t>
      </w:r>
    </w:p>
    <w:p w14:paraId="7DD7C463" w14:textId="77777777" w:rsidR="002B39D9" w:rsidRPr="003215CF" w:rsidRDefault="002B39D9" w:rsidP="00B27C09"/>
    <w:p w14:paraId="5996169B" w14:textId="77777777" w:rsidR="002B39D9" w:rsidRPr="003215CF" w:rsidRDefault="003A4FB8" w:rsidP="003215CF">
      <w:pPr>
        <w:ind w:left="3600" w:hanging="720"/>
      </w:pPr>
      <w:r w:rsidRPr="003215CF">
        <w:t>ii</w:t>
      </w:r>
      <w:r w:rsidR="002B39D9" w:rsidRPr="003215CF">
        <w:t>)</w:t>
      </w:r>
      <w:r w:rsidR="002B39D9" w:rsidRPr="003215CF">
        <w:tab/>
        <w:t xml:space="preserve">prior business management experience that provides business knowledge equivalent to the formal education described </w:t>
      </w:r>
      <w:r w:rsidR="00056E36" w:rsidRPr="003215CF">
        <w:t>in subsection (b)(1)(A)</w:t>
      </w:r>
      <w:r w:rsidRPr="003215CF">
        <w:t>(</w:t>
      </w:r>
      <w:proofErr w:type="spellStart"/>
      <w:r w:rsidRPr="003215CF">
        <w:t>i</w:t>
      </w:r>
      <w:proofErr w:type="spellEnd"/>
      <w:r w:rsidRPr="003215CF">
        <w:t>)</w:t>
      </w:r>
      <w:r w:rsidR="003215CF" w:rsidRPr="003215CF">
        <w:t>; or</w:t>
      </w:r>
    </w:p>
    <w:p w14:paraId="6DEE0FE6" w14:textId="77777777" w:rsidR="002B39D9" w:rsidRDefault="002B39D9" w:rsidP="00B27C09"/>
    <w:p w14:paraId="60E4D15B" w14:textId="77777777" w:rsidR="003215CF" w:rsidRPr="003215CF" w:rsidRDefault="003215CF" w:rsidP="003215CF">
      <w:pPr>
        <w:ind w:left="3600" w:hanging="720"/>
      </w:pPr>
      <w:r w:rsidRPr="003215CF">
        <w:t>iii)</w:t>
      </w:r>
      <w:r w:rsidRPr="003215CF">
        <w:tab/>
        <w:t>documentation of the customer working with an appropriate business mentor.</w:t>
      </w:r>
    </w:p>
    <w:p w14:paraId="454071FD" w14:textId="77777777" w:rsidR="003215CF" w:rsidRDefault="003215CF" w:rsidP="00B27C09"/>
    <w:p w14:paraId="5461E042" w14:textId="77777777" w:rsidR="00E04753" w:rsidRDefault="003A4FB8" w:rsidP="003215CF">
      <w:pPr>
        <w:ind w:left="2880" w:hanging="714"/>
      </w:pPr>
      <w:r>
        <w:t>B</w:t>
      </w:r>
      <w:r w:rsidR="00E04753">
        <w:t>)</w:t>
      </w:r>
      <w:r w:rsidR="00E04753">
        <w:tab/>
        <w:t xml:space="preserve">Exceptions to </w:t>
      </w:r>
      <w:r>
        <w:t xml:space="preserve">subsections </w:t>
      </w:r>
      <w:r w:rsidR="00E04753">
        <w:t>(b)(1)(A)</w:t>
      </w:r>
      <w:r>
        <w:t>(</w:t>
      </w:r>
      <w:proofErr w:type="spellStart"/>
      <w:r>
        <w:t>i</w:t>
      </w:r>
      <w:proofErr w:type="spellEnd"/>
      <w:r>
        <w:t xml:space="preserve">) </w:t>
      </w:r>
      <w:r w:rsidR="00E04753">
        <w:t xml:space="preserve">and </w:t>
      </w:r>
      <w:r>
        <w:t xml:space="preserve">(ii) </w:t>
      </w:r>
      <w:r w:rsidR="00E04753">
        <w:t>may be granted by the appropriate Bureau Chief.</w:t>
      </w:r>
    </w:p>
    <w:p w14:paraId="49E52CA7" w14:textId="77777777" w:rsidR="00E04753" w:rsidRDefault="00E04753" w:rsidP="00B27C09"/>
    <w:p w14:paraId="77EED2FD" w14:textId="77777777" w:rsidR="002B39D9" w:rsidRDefault="002B39D9" w:rsidP="003215CF">
      <w:pPr>
        <w:ind w:left="2160" w:hanging="735"/>
      </w:pPr>
      <w:r>
        <w:t>2)</w:t>
      </w:r>
      <w:r>
        <w:tab/>
        <w:t xml:space="preserve">Self-employment is a viable employment option for the customer </w:t>
      </w:r>
      <w:r w:rsidR="00056E36">
        <w:t>and</w:t>
      </w:r>
      <w:r>
        <w:t xml:space="preserve"> is consistent with the customer's unique strengths, resources, priorities, concerns, abilities, capabilities, interests and informed choice.</w:t>
      </w:r>
    </w:p>
    <w:p w14:paraId="20212953" w14:textId="77777777" w:rsidR="002B39D9" w:rsidRDefault="002B39D9" w:rsidP="00B27C09"/>
    <w:p w14:paraId="333B20E8" w14:textId="77777777" w:rsidR="002B39D9" w:rsidRDefault="002B39D9" w:rsidP="003215CF">
      <w:pPr>
        <w:ind w:left="2160" w:hanging="735"/>
      </w:pPr>
      <w:r>
        <w:t>3)</w:t>
      </w:r>
      <w:r>
        <w:tab/>
        <w:t>Self-employment shall enable the customer to engage in gainful employment that will generate income at a level equal to or above the</w:t>
      </w:r>
      <w:r w:rsidRPr="002B39D9">
        <w:t xml:space="preserve"> </w:t>
      </w:r>
      <w:r>
        <w:t>earnings level of Substantial Gainful Activity (SGA) as determined annually by the U.S. Social Security Administration for Title II recipients.</w:t>
      </w:r>
    </w:p>
    <w:p w14:paraId="7E6A3041" w14:textId="77777777" w:rsidR="002B39D9" w:rsidRPr="00B27C09" w:rsidRDefault="002B39D9" w:rsidP="00B27C09"/>
    <w:p w14:paraId="4ACA34DC" w14:textId="77777777" w:rsidR="002B39D9" w:rsidRPr="00B27C09" w:rsidRDefault="002B39D9" w:rsidP="00B27C09">
      <w:pPr>
        <w:ind w:left="2160" w:hanging="720"/>
      </w:pPr>
      <w:r w:rsidRPr="00B27C09">
        <w:t>4)</w:t>
      </w:r>
      <w:r w:rsidRPr="00B27C09">
        <w:tab/>
        <w:t>Evidence that the customer has available cash or credit resources to cover 50% of all eligible costs of the customer</w:t>
      </w:r>
      <w:r w:rsidR="003A4FB8" w:rsidRPr="00B27C09">
        <w:t>'</w:t>
      </w:r>
      <w:r w:rsidRPr="00B27C09">
        <w:t>s Program for Self-Employment and any required participation as determined in the financial analysis in 89 Ill. Adm. Code 562.</w:t>
      </w:r>
    </w:p>
    <w:p w14:paraId="4A5AB084" w14:textId="77777777" w:rsidR="004D0B98" w:rsidRPr="00B27C09" w:rsidRDefault="004D0B98" w:rsidP="00B27C09"/>
    <w:p w14:paraId="14329491" w14:textId="77777777" w:rsidR="002B39D9" w:rsidRDefault="002B39D9" w:rsidP="003215CF">
      <w:pPr>
        <w:ind w:left="2160" w:hanging="735"/>
      </w:pPr>
      <w:r>
        <w:lastRenderedPageBreak/>
        <w:t>5)</w:t>
      </w:r>
      <w:r>
        <w:tab/>
        <w:t xml:space="preserve">Evidence that the customer has available resources to cover all eligible expenses over the $10,000 limit that DHS-DRS will contribute towards eligible costs under the customer's Program for Self-Employment. </w:t>
      </w:r>
      <w:r w:rsidR="003215CF">
        <w:t>The appropriate Bureau Chief may grant exceptions to the DHS-DRS contribution limit.</w:t>
      </w:r>
      <w:r w:rsidR="003215CF" w:rsidDel="003215CF">
        <w:t xml:space="preserve"> </w:t>
      </w:r>
    </w:p>
    <w:p w14:paraId="737A45A1" w14:textId="77777777" w:rsidR="00E325FB" w:rsidRDefault="00E325FB" w:rsidP="00B27C09">
      <w:pPr>
        <w:widowControl w:val="0"/>
        <w:autoSpaceDE w:val="0"/>
        <w:autoSpaceDN w:val="0"/>
        <w:adjustRightInd w:val="0"/>
      </w:pPr>
    </w:p>
    <w:p w14:paraId="34CE3237" w14:textId="77777777" w:rsidR="003215CF" w:rsidRPr="00D55B37" w:rsidRDefault="003215C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5B223D">
        <w:t>6</w:t>
      </w:r>
      <w:r>
        <w:t xml:space="preserve"> I</w:t>
      </w:r>
      <w:r w:rsidRPr="00D55B37">
        <w:t xml:space="preserve">ll. Reg. </w:t>
      </w:r>
      <w:r w:rsidR="00A85BAE">
        <w:t>65</w:t>
      </w:r>
      <w:r w:rsidR="00215A1E">
        <w:t>98</w:t>
      </w:r>
      <w:r w:rsidRPr="00D55B37">
        <w:t xml:space="preserve">, effective </w:t>
      </w:r>
      <w:r w:rsidR="00215A1E">
        <w:t>April 13, 2012</w:t>
      </w:r>
      <w:r w:rsidRPr="00D55B37">
        <w:t>)</w:t>
      </w:r>
    </w:p>
    <w:sectPr w:rsidR="003215CF" w:rsidRPr="00D55B37" w:rsidSect="00E325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1660B"/>
    <w:multiLevelType w:val="hybridMultilevel"/>
    <w:tmpl w:val="231A10AE"/>
    <w:lvl w:ilvl="0" w:tplc="BA5ABFE6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BCA50E8">
      <w:start w:val="1"/>
      <w:numFmt w:val="decimal"/>
      <w:lvlText w:val="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41364A94">
      <w:start w:val="1"/>
      <w:numFmt w:val="upp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25FB"/>
    <w:rsid w:val="00041F51"/>
    <w:rsid w:val="00051DFE"/>
    <w:rsid w:val="00056E36"/>
    <w:rsid w:val="00215A1E"/>
    <w:rsid w:val="00250B8A"/>
    <w:rsid w:val="002B39D9"/>
    <w:rsid w:val="003215CF"/>
    <w:rsid w:val="00322BD1"/>
    <w:rsid w:val="00393E7B"/>
    <w:rsid w:val="003A4FB8"/>
    <w:rsid w:val="003F7471"/>
    <w:rsid w:val="00416468"/>
    <w:rsid w:val="004D0B98"/>
    <w:rsid w:val="00577D54"/>
    <w:rsid w:val="005B223D"/>
    <w:rsid w:val="005C3366"/>
    <w:rsid w:val="00915ABA"/>
    <w:rsid w:val="00A85BAE"/>
    <w:rsid w:val="00B27C09"/>
    <w:rsid w:val="00C315A2"/>
    <w:rsid w:val="00D83B1D"/>
    <w:rsid w:val="00E04753"/>
    <w:rsid w:val="00E3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6AE2D3"/>
  <w15:docId w15:val="{A4E1EAB4-53EB-4B85-856C-FED4CDEC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2B39D9"/>
    <w:pPr>
      <w:tabs>
        <w:tab w:val="left" w:pos="720"/>
      </w:tabs>
      <w:ind w:left="1440"/>
    </w:pPr>
  </w:style>
  <w:style w:type="paragraph" w:customStyle="1" w:styleId="JCARSourceNote">
    <w:name w:val="JCAR Source Note"/>
    <w:basedOn w:val="Normal"/>
    <w:rsid w:val="002B3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Shipley, Melissa A.</cp:lastModifiedBy>
  <cp:revision>4</cp:revision>
  <dcterms:created xsi:type="dcterms:W3CDTF">2012-06-21T22:31:00Z</dcterms:created>
  <dcterms:modified xsi:type="dcterms:W3CDTF">2025-08-08T20:55:00Z</dcterms:modified>
</cp:coreProperties>
</file>