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B5" w:rsidRDefault="002E06B5" w:rsidP="002E06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06B5" w:rsidRDefault="002E06B5" w:rsidP="002E06B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590.80  Medication </w:t>
      </w:r>
    </w:p>
    <w:p w:rsidR="00020DB2" w:rsidRDefault="002E06B5" w:rsidP="002E06B5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654BF3" w:rsidRPr="003C2544" w:rsidRDefault="00654BF3" w:rsidP="00654BF3">
      <w:pPr>
        <w:ind w:left="720"/>
      </w:pPr>
      <w:r w:rsidRPr="003C2544">
        <w:t>a)</w:t>
      </w:r>
      <w:r>
        <w:tab/>
      </w:r>
      <w:r w:rsidRPr="003C2544">
        <w:t>DHS-DRS may pay for:</w:t>
      </w:r>
    </w:p>
    <w:p w:rsidR="00654BF3" w:rsidRPr="003C2544" w:rsidRDefault="00654BF3" w:rsidP="00654BF3">
      <w:pPr>
        <w:ind w:left="720"/>
      </w:pPr>
    </w:p>
    <w:p w:rsidR="00654BF3" w:rsidRPr="003C2544" w:rsidRDefault="00654BF3" w:rsidP="00654BF3">
      <w:pPr>
        <w:ind w:left="2160" w:hanging="720"/>
      </w:pPr>
      <w:r w:rsidRPr="003C2544">
        <w:t>1)</w:t>
      </w:r>
      <w:r>
        <w:tab/>
      </w:r>
      <w:r w:rsidRPr="003C2544">
        <w:t>medication as a substantial service necessary to cure or stabilize a condition in accordance with the customer</w:t>
      </w:r>
      <w:r>
        <w:t>'</w:t>
      </w:r>
      <w:r w:rsidRPr="003C2544">
        <w:t>s IPE; or</w:t>
      </w:r>
    </w:p>
    <w:p w:rsidR="00654BF3" w:rsidRPr="003C2544" w:rsidRDefault="00654BF3" w:rsidP="00654BF3">
      <w:pPr>
        <w:ind w:left="1440"/>
      </w:pPr>
    </w:p>
    <w:p w:rsidR="00654BF3" w:rsidRPr="003C2544" w:rsidRDefault="00654BF3" w:rsidP="00654BF3">
      <w:pPr>
        <w:ind w:left="2160" w:hanging="720"/>
      </w:pPr>
      <w:r w:rsidRPr="003C2544">
        <w:t>2)</w:t>
      </w:r>
      <w:r>
        <w:tab/>
      </w:r>
      <w:r w:rsidRPr="003C2544">
        <w:t>ongoing medication as a support service to the substantial service on the customer</w:t>
      </w:r>
      <w:r>
        <w:t>'</w:t>
      </w:r>
      <w:r w:rsidRPr="003C2544">
        <w:t xml:space="preserve">s IPE. </w:t>
      </w:r>
    </w:p>
    <w:p w:rsidR="00654BF3" w:rsidRPr="003C2544" w:rsidRDefault="00654BF3" w:rsidP="00654BF3">
      <w:pPr>
        <w:ind w:left="720"/>
      </w:pPr>
    </w:p>
    <w:p w:rsidR="00654BF3" w:rsidRPr="003C2544" w:rsidRDefault="00654BF3" w:rsidP="00654BF3">
      <w:pPr>
        <w:ind w:left="1440" w:hanging="720"/>
      </w:pPr>
      <w:r w:rsidRPr="003C2544">
        <w:t>b)</w:t>
      </w:r>
      <w:r>
        <w:tab/>
      </w:r>
      <w:r w:rsidRPr="003C2544">
        <w:t xml:space="preserve">Customers provided services under </w:t>
      </w:r>
      <w:r w:rsidR="009B62FE">
        <w:t>subs</w:t>
      </w:r>
      <w:r w:rsidRPr="003C2544">
        <w:t xml:space="preserve">ection (a) must be re-evaluated every six months to determine whether their medication </w:t>
      </w:r>
      <w:r w:rsidR="005714FD">
        <w:t xml:space="preserve">needs are </w:t>
      </w:r>
      <w:r w:rsidRPr="003C2544">
        <w:t>still required.</w:t>
      </w:r>
    </w:p>
    <w:p w:rsidR="002E06B5" w:rsidRDefault="002E06B5" w:rsidP="002E06B5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654BF3" w:rsidRPr="00D55B37" w:rsidRDefault="00654BF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51C82">
        <w:t>6</w:t>
      </w:r>
      <w:r>
        <w:t xml:space="preserve"> I</w:t>
      </w:r>
      <w:r w:rsidRPr="00D55B37">
        <w:t xml:space="preserve">ll. Reg. </w:t>
      </w:r>
      <w:r w:rsidR="00ED2019">
        <w:t>5698</w:t>
      </w:r>
      <w:r w:rsidRPr="00D55B37">
        <w:t xml:space="preserve">, effective </w:t>
      </w:r>
      <w:r w:rsidR="00ED2019">
        <w:t>April 13, 2012</w:t>
      </w:r>
      <w:r w:rsidRPr="00D55B37">
        <w:t>)</w:t>
      </w:r>
    </w:p>
    <w:sectPr w:rsidR="00654BF3" w:rsidRPr="00D55B37" w:rsidSect="002E06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6B5"/>
    <w:rsid w:val="00020DB2"/>
    <w:rsid w:val="0005595F"/>
    <w:rsid w:val="000A7878"/>
    <w:rsid w:val="001932C4"/>
    <w:rsid w:val="00277426"/>
    <w:rsid w:val="002E06B5"/>
    <w:rsid w:val="00516298"/>
    <w:rsid w:val="00516927"/>
    <w:rsid w:val="005714FD"/>
    <w:rsid w:val="005C3366"/>
    <w:rsid w:val="00654BF3"/>
    <w:rsid w:val="008F050B"/>
    <w:rsid w:val="00907446"/>
    <w:rsid w:val="00951C82"/>
    <w:rsid w:val="009B62FE"/>
    <w:rsid w:val="00A93BEA"/>
    <w:rsid w:val="00B32935"/>
    <w:rsid w:val="00ED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932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93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