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28F" w:rsidRDefault="0038728F" w:rsidP="0038728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8728F" w:rsidRDefault="0038728F" w:rsidP="0038728F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590.35  Effect of Comparable Benefits</w:t>
      </w:r>
      <w:r>
        <w:t xml:space="preserve"> </w:t>
      </w:r>
    </w:p>
    <w:p w:rsidR="0038728F" w:rsidRDefault="0038728F" w:rsidP="0038728F">
      <w:pPr>
        <w:widowControl w:val="0"/>
        <w:autoSpaceDE w:val="0"/>
        <w:autoSpaceDN w:val="0"/>
        <w:adjustRightInd w:val="0"/>
      </w:pPr>
    </w:p>
    <w:p w:rsidR="0038728F" w:rsidRDefault="0038728F" w:rsidP="0038728F">
      <w:pPr>
        <w:widowControl w:val="0"/>
        <w:autoSpaceDE w:val="0"/>
        <w:autoSpaceDN w:val="0"/>
        <w:adjustRightInd w:val="0"/>
      </w:pPr>
      <w:r>
        <w:t xml:space="preserve">Unless otherwise specified, Comparable Benefits (89 Ill. Adm. Code 567) must be sought for all services provided under this Part. </w:t>
      </w:r>
    </w:p>
    <w:sectPr w:rsidR="0038728F" w:rsidSect="003872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728F"/>
    <w:rsid w:val="0038728F"/>
    <w:rsid w:val="00467A6D"/>
    <w:rsid w:val="005C3366"/>
    <w:rsid w:val="00DA4A9F"/>
    <w:rsid w:val="00E7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590</vt:lpstr>
    </vt:vector>
  </TitlesOfParts>
  <Company>State of Illinois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590</dc:title>
  <dc:subject/>
  <dc:creator>Illinois General Assembly</dc:creator>
  <cp:keywords/>
  <dc:description/>
  <cp:lastModifiedBy>Roberts, John</cp:lastModifiedBy>
  <cp:revision>3</cp:revision>
  <dcterms:created xsi:type="dcterms:W3CDTF">2012-06-21T22:30:00Z</dcterms:created>
  <dcterms:modified xsi:type="dcterms:W3CDTF">2012-06-21T22:30:00Z</dcterms:modified>
</cp:coreProperties>
</file>