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2E3" w:rsidRDefault="00B742E3" w:rsidP="00B742E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742E3" w:rsidRDefault="00B742E3" w:rsidP="00B742E3">
      <w:pPr>
        <w:widowControl w:val="0"/>
        <w:autoSpaceDE w:val="0"/>
        <w:autoSpaceDN w:val="0"/>
        <w:adjustRightInd w:val="0"/>
      </w:pPr>
      <w:r>
        <w:rPr>
          <w:b/>
          <w:bCs/>
        </w:rPr>
        <w:t>Section 572.110  Review of IPE</w:t>
      </w:r>
      <w:r>
        <w:t xml:space="preserve"> </w:t>
      </w:r>
    </w:p>
    <w:p w:rsidR="00B742E3" w:rsidRDefault="00B742E3" w:rsidP="00B742E3">
      <w:pPr>
        <w:widowControl w:val="0"/>
        <w:autoSpaceDE w:val="0"/>
        <w:autoSpaceDN w:val="0"/>
        <w:adjustRightInd w:val="0"/>
      </w:pPr>
    </w:p>
    <w:p w:rsidR="00B742E3" w:rsidRDefault="00B742E3" w:rsidP="00B742E3">
      <w:pPr>
        <w:widowControl w:val="0"/>
        <w:autoSpaceDE w:val="0"/>
        <w:autoSpaceDN w:val="0"/>
        <w:adjustRightInd w:val="0"/>
      </w:pPr>
      <w:r>
        <w:t xml:space="preserve">An IPE shall be reviewed whenever necessary, but at least annually. </w:t>
      </w:r>
    </w:p>
    <w:p w:rsidR="00B742E3" w:rsidRDefault="00B742E3" w:rsidP="00B742E3">
      <w:pPr>
        <w:widowControl w:val="0"/>
        <w:autoSpaceDE w:val="0"/>
        <w:autoSpaceDN w:val="0"/>
        <w:adjustRightInd w:val="0"/>
      </w:pPr>
    </w:p>
    <w:p w:rsidR="00B742E3" w:rsidRDefault="00B742E3" w:rsidP="00B742E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23 Ill. Reg. 12631, effective September 29, 1999) </w:t>
      </w:r>
    </w:p>
    <w:sectPr w:rsidR="00B742E3" w:rsidSect="00B742E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742E3"/>
    <w:rsid w:val="004502FE"/>
    <w:rsid w:val="005C3366"/>
    <w:rsid w:val="00AB3B70"/>
    <w:rsid w:val="00B742E3"/>
    <w:rsid w:val="00C8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572</vt:lpstr>
    </vt:vector>
  </TitlesOfParts>
  <Company>State of Illinois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572</dc:title>
  <dc:subject/>
  <dc:creator>Illinois General Assembly</dc:creator>
  <cp:keywords/>
  <dc:description/>
  <cp:lastModifiedBy>Roberts, John</cp:lastModifiedBy>
  <cp:revision>3</cp:revision>
  <dcterms:created xsi:type="dcterms:W3CDTF">2012-06-21T22:29:00Z</dcterms:created>
  <dcterms:modified xsi:type="dcterms:W3CDTF">2012-06-21T22:29:00Z</dcterms:modified>
</cp:coreProperties>
</file>