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76E8" w14:textId="77777777" w:rsidR="0099488F" w:rsidRDefault="0099488F" w:rsidP="0099488F">
      <w:pPr>
        <w:widowControl w:val="0"/>
        <w:autoSpaceDE w:val="0"/>
        <w:autoSpaceDN w:val="0"/>
        <w:adjustRightInd w:val="0"/>
      </w:pPr>
    </w:p>
    <w:p w14:paraId="41E47D05" w14:textId="77777777" w:rsidR="0099488F" w:rsidRDefault="0099488F" w:rsidP="0099488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572.100  Case </w:t>
      </w:r>
      <w:r w:rsidR="00650E2F">
        <w:rPr>
          <w:b/>
          <w:bCs/>
        </w:rPr>
        <w:t>Record</w:t>
      </w:r>
      <w:r>
        <w:rPr>
          <w:b/>
          <w:bCs/>
        </w:rPr>
        <w:t xml:space="preserve"> Documentation</w:t>
      </w:r>
      <w:r>
        <w:t xml:space="preserve"> </w:t>
      </w:r>
    </w:p>
    <w:p w14:paraId="759D0161" w14:textId="77777777" w:rsidR="0099488F" w:rsidRDefault="0099488F" w:rsidP="0099488F">
      <w:pPr>
        <w:widowControl w:val="0"/>
        <w:autoSpaceDE w:val="0"/>
        <w:autoSpaceDN w:val="0"/>
        <w:adjustRightInd w:val="0"/>
      </w:pPr>
    </w:p>
    <w:p w14:paraId="234ADAE7" w14:textId="77777777" w:rsidR="0099488F" w:rsidRDefault="0099488F" w:rsidP="0099488F">
      <w:pPr>
        <w:widowControl w:val="0"/>
        <w:autoSpaceDE w:val="0"/>
        <w:autoSpaceDN w:val="0"/>
        <w:adjustRightInd w:val="0"/>
      </w:pPr>
      <w:r>
        <w:t xml:space="preserve">The customer's case </w:t>
      </w:r>
      <w:r w:rsidR="00650E2F">
        <w:t>record</w:t>
      </w:r>
      <w:r>
        <w:t xml:space="preserve"> must contain documentation and justification for any decision to provide, deny, or alter any services. </w:t>
      </w:r>
    </w:p>
    <w:p w14:paraId="09BCA2B8" w14:textId="77777777" w:rsidR="0099488F" w:rsidRDefault="0099488F" w:rsidP="0099488F">
      <w:pPr>
        <w:widowControl w:val="0"/>
        <w:autoSpaceDE w:val="0"/>
        <w:autoSpaceDN w:val="0"/>
        <w:adjustRightInd w:val="0"/>
      </w:pPr>
    </w:p>
    <w:p w14:paraId="382D2E79" w14:textId="6427BA6F" w:rsidR="00650E2F" w:rsidRPr="00647C92" w:rsidRDefault="00650E2F" w:rsidP="008A66C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6C006E">
        <w:t>19533</w:t>
      </w:r>
      <w:r w:rsidRPr="00D55B37">
        <w:t xml:space="preserve">, effective </w:t>
      </w:r>
      <w:r w:rsidR="006C006E">
        <w:t>November 18, 2011</w:t>
      </w:r>
      <w:r w:rsidRPr="00D55B37">
        <w:t>)</w:t>
      </w:r>
    </w:p>
    <w:sectPr w:rsidR="00650E2F" w:rsidRPr="00647C92" w:rsidSect="009948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488F"/>
    <w:rsid w:val="00321DED"/>
    <w:rsid w:val="005C3366"/>
    <w:rsid w:val="00650E2F"/>
    <w:rsid w:val="006C006E"/>
    <w:rsid w:val="00885E96"/>
    <w:rsid w:val="008A66C8"/>
    <w:rsid w:val="0099488F"/>
    <w:rsid w:val="00C03973"/>
    <w:rsid w:val="00EA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D8DF65"/>
  <w15:docId w15:val="{9E98ECD0-5B18-480A-A661-A185599E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5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572</vt:lpstr>
    </vt:vector>
  </TitlesOfParts>
  <Company>State of Illinois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572</dc:title>
  <dc:subject/>
  <dc:creator>Illinois General Assembly</dc:creator>
  <cp:keywords/>
  <dc:description/>
  <cp:lastModifiedBy>Shipley, Melissa A.</cp:lastModifiedBy>
  <cp:revision>4</cp:revision>
  <dcterms:created xsi:type="dcterms:W3CDTF">2012-06-21T22:29:00Z</dcterms:created>
  <dcterms:modified xsi:type="dcterms:W3CDTF">2025-08-08T20:51:00Z</dcterms:modified>
</cp:coreProperties>
</file>