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A1A" w:rsidRDefault="000C0A1A" w:rsidP="000C0A1A">
      <w:pPr>
        <w:widowControl w:val="0"/>
        <w:autoSpaceDE w:val="0"/>
        <w:autoSpaceDN w:val="0"/>
        <w:adjustRightInd w:val="0"/>
      </w:pPr>
      <w:bookmarkStart w:id="0" w:name="_GoBack"/>
      <w:bookmarkEnd w:id="0"/>
    </w:p>
    <w:p w:rsidR="000C0A1A" w:rsidRDefault="000C0A1A" w:rsidP="000C0A1A">
      <w:pPr>
        <w:widowControl w:val="0"/>
        <w:autoSpaceDE w:val="0"/>
        <w:autoSpaceDN w:val="0"/>
        <w:adjustRightInd w:val="0"/>
      </w:pPr>
      <w:r>
        <w:rPr>
          <w:b/>
          <w:bCs/>
        </w:rPr>
        <w:t>Section 557.50  Assistance in Attaining Necessary Financial Support</w:t>
      </w:r>
      <w:r>
        <w:t xml:space="preserve"> </w:t>
      </w:r>
    </w:p>
    <w:p w:rsidR="000C0A1A" w:rsidRDefault="000C0A1A" w:rsidP="000C0A1A">
      <w:pPr>
        <w:widowControl w:val="0"/>
        <w:autoSpaceDE w:val="0"/>
        <w:autoSpaceDN w:val="0"/>
        <w:adjustRightInd w:val="0"/>
      </w:pPr>
    </w:p>
    <w:p w:rsidR="000C0A1A" w:rsidRDefault="000C0A1A" w:rsidP="000C0A1A">
      <w:pPr>
        <w:widowControl w:val="0"/>
        <w:autoSpaceDE w:val="0"/>
        <w:autoSpaceDN w:val="0"/>
        <w:adjustRightInd w:val="0"/>
      </w:pPr>
      <w:r>
        <w:t xml:space="preserve">At the time of application, if it is determined the customer does not have the necessary financial resources to live, and can be expected to be eligible for support from any public or private entity or entities, the rehabilitation counselor/instructor must assist the customer in making application for such benefits. </w:t>
      </w:r>
    </w:p>
    <w:p w:rsidR="000C0A1A" w:rsidRDefault="000C0A1A" w:rsidP="000C0A1A">
      <w:pPr>
        <w:widowControl w:val="0"/>
        <w:autoSpaceDE w:val="0"/>
        <w:autoSpaceDN w:val="0"/>
        <w:adjustRightInd w:val="0"/>
      </w:pPr>
    </w:p>
    <w:p w:rsidR="000C0A1A" w:rsidRDefault="000C0A1A" w:rsidP="000C0A1A">
      <w:pPr>
        <w:widowControl w:val="0"/>
        <w:autoSpaceDE w:val="0"/>
        <w:autoSpaceDN w:val="0"/>
        <w:adjustRightInd w:val="0"/>
        <w:ind w:left="1440" w:hanging="720"/>
      </w:pPr>
      <w:r>
        <w:t xml:space="preserve">(Source:  Amended at 23 Ill. Reg. 12621, effective September 29, 1999) </w:t>
      </w:r>
    </w:p>
    <w:sectPr w:rsidR="000C0A1A" w:rsidSect="000C0A1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C0A1A"/>
    <w:rsid w:val="000C0A1A"/>
    <w:rsid w:val="003E1BB1"/>
    <w:rsid w:val="005C3366"/>
    <w:rsid w:val="008E5601"/>
    <w:rsid w:val="00AD6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Words>
  <Characters>394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557</vt:lpstr>
    </vt:vector>
  </TitlesOfParts>
  <Company>State of Illinois</Company>
  <LinksUpToDate>false</LinksUpToDate>
  <CharactersWithSpaces>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557</dc:title>
  <dc:subject/>
  <dc:creator>Illinois General Assembly</dc:creator>
  <cp:keywords/>
  <dc:description/>
  <cp:lastModifiedBy>Roberts, John</cp:lastModifiedBy>
  <cp:revision>3</cp:revision>
  <dcterms:created xsi:type="dcterms:W3CDTF">2012-06-21T22:28:00Z</dcterms:created>
  <dcterms:modified xsi:type="dcterms:W3CDTF">2012-06-21T22:28:00Z</dcterms:modified>
</cp:coreProperties>
</file>