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CC" w:rsidRDefault="004E7FCC" w:rsidP="004E7FCC">
      <w:pPr>
        <w:widowControl w:val="0"/>
        <w:autoSpaceDE w:val="0"/>
        <w:autoSpaceDN w:val="0"/>
        <w:adjustRightInd w:val="0"/>
      </w:pPr>
      <w:bookmarkStart w:id="0" w:name="_GoBack"/>
      <w:bookmarkEnd w:id="0"/>
    </w:p>
    <w:p w:rsidR="004E7FCC" w:rsidRDefault="004E7FCC" w:rsidP="004E7FCC">
      <w:pPr>
        <w:widowControl w:val="0"/>
        <w:autoSpaceDE w:val="0"/>
        <w:autoSpaceDN w:val="0"/>
        <w:adjustRightInd w:val="0"/>
      </w:pPr>
      <w:r>
        <w:rPr>
          <w:b/>
          <w:bCs/>
        </w:rPr>
        <w:t>Section 515.450  General Provisions</w:t>
      </w:r>
      <w:r>
        <w:t xml:space="preserve"> </w:t>
      </w:r>
    </w:p>
    <w:p w:rsidR="004E7FCC" w:rsidRDefault="004E7FCC" w:rsidP="004E7FCC">
      <w:pPr>
        <w:widowControl w:val="0"/>
        <w:autoSpaceDE w:val="0"/>
        <w:autoSpaceDN w:val="0"/>
        <w:adjustRightInd w:val="0"/>
      </w:pPr>
    </w:p>
    <w:p w:rsidR="004E7FCC" w:rsidRDefault="004E7FCC" w:rsidP="004E7FCC">
      <w:pPr>
        <w:widowControl w:val="0"/>
        <w:autoSpaceDE w:val="0"/>
        <w:autoSpaceDN w:val="0"/>
        <w:adjustRightInd w:val="0"/>
        <w:ind w:left="1440" w:hanging="720"/>
      </w:pPr>
      <w:r>
        <w:t>a)</w:t>
      </w:r>
      <w:r>
        <w:tab/>
      </w:r>
      <w:r>
        <w:rPr>
          <w:i/>
          <w:iCs/>
        </w:rPr>
        <w:t>Members shall be reimbursed for their actual expenses incurred in the performance of their duties, including expenses for travel</w:t>
      </w:r>
      <w:r>
        <w:t xml:space="preserve"> in accordance with State Travel Regulations (80 Ill. Adm. Code 2800) from monies made available under Part B of Title VII of the Federal Rehabilitation Act of 1973, as amended, </w:t>
      </w:r>
      <w:r>
        <w:rPr>
          <w:i/>
          <w:iCs/>
        </w:rPr>
        <w:t>child care, and personal assistance services. A member who is not employed or who must forfeit wages from other employment shall be paid reasonable compensation for each day the member is engaged in performing the duties of the council</w:t>
      </w:r>
      <w:r>
        <w:t xml:space="preserve"> [20 ILCS 2405/12a]. For the purpose of payment, "reasonable compensation" shall be $100.00 per day, but in no case shall the amount exceed the income lost by the Statewide Independent Living Council member who must forfeit wages as a result of his/her participation. </w:t>
      </w:r>
    </w:p>
    <w:p w:rsidR="00C7306C" w:rsidRDefault="00C7306C" w:rsidP="004E7FCC">
      <w:pPr>
        <w:widowControl w:val="0"/>
        <w:autoSpaceDE w:val="0"/>
        <w:autoSpaceDN w:val="0"/>
        <w:adjustRightInd w:val="0"/>
        <w:ind w:left="1440" w:hanging="720"/>
      </w:pPr>
    </w:p>
    <w:p w:rsidR="004E7FCC" w:rsidRDefault="004E7FCC" w:rsidP="004E7FCC">
      <w:pPr>
        <w:widowControl w:val="0"/>
        <w:autoSpaceDE w:val="0"/>
        <w:autoSpaceDN w:val="0"/>
        <w:adjustRightInd w:val="0"/>
        <w:ind w:left="1440" w:hanging="720"/>
      </w:pPr>
      <w:r>
        <w:t>b)</w:t>
      </w:r>
      <w:r>
        <w:tab/>
        <w:t xml:space="preserve">Vote abstentions </w:t>
      </w:r>
    </w:p>
    <w:p w:rsidR="00C7306C" w:rsidRDefault="00C7306C" w:rsidP="004E7FCC">
      <w:pPr>
        <w:widowControl w:val="0"/>
        <w:autoSpaceDE w:val="0"/>
        <w:autoSpaceDN w:val="0"/>
        <w:adjustRightInd w:val="0"/>
        <w:ind w:left="2160" w:hanging="720"/>
      </w:pPr>
    </w:p>
    <w:p w:rsidR="004E7FCC" w:rsidRDefault="004E7FCC" w:rsidP="004E7FCC">
      <w:pPr>
        <w:widowControl w:val="0"/>
        <w:autoSpaceDE w:val="0"/>
        <w:autoSpaceDN w:val="0"/>
        <w:adjustRightInd w:val="0"/>
        <w:ind w:left="2160" w:hanging="720"/>
      </w:pPr>
      <w:r>
        <w:t>1)</w:t>
      </w:r>
      <w:r>
        <w:tab/>
        <w:t xml:space="preserve">Council members shall abstain from any financial vote if the matter concerns a program where the council member is involved. </w:t>
      </w:r>
    </w:p>
    <w:p w:rsidR="00C7306C" w:rsidRDefault="00C7306C" w:rsidP="004E7FCC">
      <w:pPr>
        <w:widowControl w:val="0"/>
        <w:autoSpaceDE w:val="0"/>
        <w:autoSpaceDN w:val="0"/>
        <w:adjustRightInd w:val="0"/>
        <w:ind w:left="2160" w:hanging="720"/>
      </w:pPr>
    </w:p>
    <w:p w:rsidR="004E7FCC" w:rsidRDefault="004E7FCC" w:rsidP="004E7FCC">
      <w:pPr>
        <w:widowControl w:val="0"/>
        <w:autoSpaceDE w:val="0"/>
        <w:autoSpaceDN w:val="0"/>
        <w:adjustRightInd w:val="0"/>
        <w:ind w:left="2160" w:hanging="720"/>
      </w:pPr>
      <w:r>
        <w:t>2)</w:t>
      </w:r>
      <w:r>
        <w:tab/>
        <w:t xml:space="preserve">Council members shall abstain from voting on any matters they feel to be a conflict of interest. </w:t>
      </w:r>
    </w:p>
    <w:p w:rsidR="004E7FCC" w:rsidRDefault="004E7FCC" w:rsidP="004E7FCC">
      <w:pPr>
        <w:widowControl w:val="0"/>
        <w:autoSpaceDE w:val="0"/>
        <w:autoSpaceDN w:val="0"/>
        <w:adjustRightInd w:val="0"/>
        <w:ind w:left="2160" w:hanging="720"/>
      </w:pPr>
    </w:p>
    <w:p w:rsidR="004E7FCC" w:rsidRDefault="004E7FCC" w:rsidP="004E7FCC">
      <w:pPr>
        <w:widowControl w:val="0"/>
        <w:autoSpaceDE w:val="0"/>
        <w:autoSpaceDN w:val="0"/>
        <w:adjustRightInd w:val="0"/>
        <w:ind w:left="1440" w:hanging="720"/>
      </w:pPr>
      <w:r>
        <w:t xml:space="preserve">(Source:  Added at 17 Ill. Reg. 20278, effective November 15, 1993) </w:t>
      </w:r>
    </w:p>
    <w:sectPr w:rsidR="004E7FCC" w:rsidSect="004E7F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FCC"/>
    <w:rsid w:val="004E7FCC"/>
    <w:rsid w:val="005C3366"/>
    <w:rsid w:val="007174C8"/>
    <w:rsid w:val="008B20B3"/>
    <w:rsid w:val="00C7306C"/>
    <w:rsid w:val="00F0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