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AC" w:rsidRDefault="00900CAC" w:rsidP="00A10592">
      <w:pPr>
        <w:rPr>
          <w:b/>
        </w:rPr>
      </w:pPr>
    </w:p>
    <w:p w:rsidR="00A10592" w:rsidRPr="00A10592" w:rsidRDefault="00A10592" w:rsidP="00A10592">
      <w:pPr>
        <w:rPr>
          <w:b/>
        </w:rPr>
      </w:pPr>
      <w:r w:rsidRPr="00A10592">
        <w:rPr>
          <w:b/>
        </w:rPr>
        <w:t>Section 501.240  Follow-up Services</w:t>
      </w:r>
    </w:p>
    <w:p w:rsidR="00A10592" w:rsidRPr="00A10592" w:rsidRDefault="00A10592" w:rsidP="00A10592">
      <w:pPr>
        <w:rPr>
          <w:b/>
        </w:rPr>
      </w:pPr>
    </w:p>
    <w:p w:rsidR="00A10592" w:rsidRPr="00A10592" w:rsidRDefault="00A10592" w:rsidP="00A10592">
      <w:r w:rsidRPr="00A10592">
        <w:t>PAIPs may create and/or support options for continued services for individuals who have successfully completed their i</w:t>
      </w:r>
      <w:r w:rsidR="00DE5213">
        <w:t>nitial, required PAIP contract.</w:t>
      </w:r>
      <w:r w:rsidRPr="00A10592">
        <w:t xml:space="preserve"> Continued services may allow individuals to continue in regular or</w:t>
      </w:r>
      <w:r w:rsidR="00DE5213">
        <w:t xml:space="preserve"> ongoing groups. </w:t>
      </w:r>
      <w:r w:rsidRPr="00A10592">
        <w:t>The rationale for follow-up services is:</w:t>
      </w:r>
    </w:p>
    <w:p w:rsidR="00A10592" w:rsidRPr="00A10592" w:rsidRDefault="00A10592" w:rsidP="00A10592"/>
    <w:p w:rsidR="00A10592" w:rsidRPr="00A10592" w:rsidRDefault="00A10592" w:rsidP="00A10592">
      <w:pPr>
        <w:ind w:firstLine="720"/>
      </w:pPr>
      <w:r w:rsidRPr="00A10592">
        <w:t>a)</w:t>
      </w:r>
      <w:r w:rsidRPr="00A10592">
        <w:tab/>
        <w:t>To provide access to further service;</w:t>
      </w:r>
    </w:p>
    <w:p w:rsidR="00A10592" w:rsidRPr="00A10592" w:rsidRDefault="00A10592" w:rsidP="00A10592"/>
    <w:p w:rsidR="00A10592" w:rsidRPr="00A10592" w:rsidRDefault="00A10592" w:rsidP="00A10592">
      <w:pPr>
        <w:ind w:firstLine="720"/>
      </w:pPr>
      <w:r w:rsidRPr="00A10592">
        <w:t>b)</w:t>
      </w:r>
      <w:r w:rsidRPr="00A10592">
        <w:tab/>
        <w:t>To continue monitoring and offer support services;</w:t>
      </w:r>
    </w:p>
    <w:p w:rsidR="00A10592" w:rsidRPr="00A10592" w:rsidRDefault="00A10592" w:rsidP="00A10592"/>
    <w:p w:rsidR="00A10592" w:rsidRPr="00A10592" w:rsidRDefault="00A10592" w:rsidP="00A10592">
      <w:pPr>
        <w:ind w:left="1440" w:hanging="720"/>
      </w:pPr>
      <w:r w:rsidRPr="00A10592">
        <w:t>c)</w:t>
      </w:r>
      <w:r w:rsidRPr="00A10592">
        <w:tab/>
        <w:t xml:space="preserve">To refer individuals to other services that are consistent with </w:t>
      </w:r>
      <w:r w:rsidR="00DE5213">
        <w:t>this Part</w:t>
      </w:r>
      <w:bookmarkStart w:id="0" w:name="_GoBack"/>
      <w:bookmarkEnd w:id="0"/>
      <w:r w:rsidRPr="00A10592">
        <w:t>; and</w:t>
      </w:r>
    </w:p>
    <w:p w:rsidR="00A10592" w:rsidRPr="00A10592" w:rsidRDefault="00A10592" w:rsidP="00A10592"/>
    <w:p w:rsidR="00A10592" w:rsidRPr="00A10592" w:rsidRDefault="00A10592" w:rsidP="00A10592">
      <w:pPr>
        <w:ind w:firstLine="720"/>
      </w:pPr>
      <w:r w:rsidRPr="00A10592">
        <w:t>d)</w:t>
      </w:r>
      <w:r w:rsidRPr="00A10592">
        <w:tab/>
        <w:t>To recognize that a commitment to non-abusive behavior is lifelong.</w:t>
      </w:r>
    </w:p>
    <w:sectPr w:rsidR="00A10592" w:rsidRPr="00A105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592" w:rsidRDefault="00A10592">
      <w:r>
        <w:separator/>
      </w:r>
    </w:p>
  </w:endnote>
  <w:endnote w:type="continuationSeparator" w:id="0">
    <w:p w:rsidR="00A10592" w:rsidRDefault="00A1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592" w:rsidRDefault="00A10592">
      <w:r>
        <w:separator/>
      </w:r>
    </w:p>
  </w:footnote>
  <w:footnote w:type="continuationSeparator" w:id="0">
    <w:p w:rsidR="00A10592" w:rsidRDefault="00A10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9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CAC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592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21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911E9-8A9F-480E-B088-F9CA64B8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482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3</cp:revision>
  <dcterms:created xsi:type="dcterms:W3CDTF">2013-10-30T15:49:00Z</dcterms:created>
  <dcterms:modified xsi:type="dcterms:W3CDTF">2014-08-10T00:51:00Z</dcterms:modified>
</cp:coreProperties>
</file>