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4A" w:rsidRDefault="0062274A" w:rsidP="00020139">
      <w:pPr>
        <w:rPr>
          <w:b/>
        </w:rPr>
      </w:pPr>
    </w:p>
    <w:p w:rsidR="00020139" w:rsidRPr="00020139" w:rsidRDefault="00020139" w:rsidP="00020139">
      <w:pPr>
        <w:rPr>
          <w:b/>
        </w:rPr>
      </w:pPr>
      <w:r w:rsidRPr="00020139">
        <w:rPr>
          <w:b/>
        </w:rPr>
        <w:t>Section 501.145  Abuse and Neglect of Children and Other Family Members</w:t>
      </w:r>
    </w:p>
    <w:p w:rsidR="00020139" w:rsidRPr="00020139" w:rsidRDefault="00020139" w:rsidP="00020139">
      <w:pPr>
        <w:rPr>
          <w:b/>
        </w:rPr>
      </w:pPr>
    </w:p>
    <w:p w:rsidR="00020139" w:rsidRPr="00020139" w:rsidRDefault="00020139" w:rsidP="00020139">
      <w:r w:rsidRPr="00020139">
        <w:t>If the intake assessment or subsequent contact reveals the possibility or actuality of child abuse or neglect, the PAIP must report it to DCFS</w:t>
      </w:r>
      <w:r w:rsidR="005338E2">
        <w:t xml:space="preserve"> (1-800-252-2873)</w:t>
      </w:r>
      <w:r w:rsidRPr="00020139">
        <w:t>.  The PAIP must refer suspected cases of elder abuse, neglect and financial exploitation to the Department on Aging</w:t>
      </w:r>
      <w:r w:rsidR="0062274A">
        <w:t>'</w:t>
      </w:r>
      <w:r w:rsidRPr="00020139">
        <w:t>s Elder Abuse and Neglect Program</w:t>
      </w:r>
      <w:r w:rsidR="005338E2">
        <w:t xml:space="preserve"> (1-866-800-1409)</w:t>
      </w:r>
      <w:bookmarkStart w:id="0" w:name="_GoBack"/>
      <w:bookmarkEnd w:id="0"/>
      <w:r w:rsidRPr="00020139">
        <w:t>.</w:t>
      </w:r>
    </w:p>
    <w:sectPr w:rsidR="00020139" w:rsidRPr="000201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39" w:rsidRDefault="00020139">
      <w:r>
        <w:separator/>
      </w:r>
    </w:p>
  </w:endnote>
  <w:endnote w:type="continuationSeparator" w:id="0">
    <w:p w:rsidR="00020139" w:rsidRDefault="0002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39" w:rsidRDefault="00020139">
      <w:r>
        <w:separator/>
      </w:r>
    </w:p>
  </w:footnote>
  <w:footnote w:type="continuationSeparator" w:id="0">
    <w:p w:rsidR="00020139" w:rsidRDefault="0002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139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8E2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274A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521D-E50F-43CC-A988-69370B0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3</cp:revision>
  <dcterms:created xsi:type="dcterms:W3CDTF">2013-10-30T15:49:00Z</dcterms:created>
  <dcterms:modified xsi:type="dcterms:W3CDTF">2013-10-31T17:43:00Z</dcterms:modified>
</cp:coreProperties>
</file>