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2268" w14:textId="77777777" w:rsidR="00680C84" w:rsidRDefault="00680C84" w:rsidP="00DD33F4">
      <w:pPr>
        <w:widowControl w:val="0"/>
        <w:snapToGrid w:val="0"/>
        <w:rPr>
          <w:b/>
          <w:bCs/>
        </w:rPr>
      </w:pPr>
      <w:bookmarkStart w:id="0" w:name="_Hlk164337557"/>
      <w:bookmarkStart w:id="1" w:name="_Hlk179463707"/>
    </w:p>
    <w:p w14:paraId="4B36973B" w14:textId="5080BBD1" w:rsidR="00680C84" w:rsidRPr="00680C84" w:rsidRDefault="00680C84" w:rsidP="00DD33F4">
      <w:pPr>
        <w:widowControl w:val="0"/>
        <w:snapToGrid w:val="0"/>
        <w:rPr>
          <w:b/>
          <w:bCs/>
        </w:rPr>
      </w:pPr>
      <w:r w:rsidRPr="00680C84">
        <w:rPr>
          <w:b/>
          <w:bCs/>
        </w:rPr>
        <w:t>Section 428.300  Training, Compliance, and Conflict of Interest</w:t>
      </w:r>
    </w:p>
    <w:bookmarkEnd w:id="0"/>
    <w:p w14:paraId="085492B8" w14:textId="77777777" w:rsidR="00680C84" w:rsidRPr="00FB1B9E" w:rsidRDefault="00680C84" w:rsidP="00FB1B9E"/>
    <w:p w14:paraId="2F8D5FFB" w14:textId="65893D9F" w:rsidR="00680C84" w:rsidRPr="00FB1B9E" w:rsidRDefault="00FB1B9E" w:rsidP="00DD33F4">
      <w:pPr>
        <w:ind w:left="1440" w:hanging="720"/>
      </w:pPr>
      <w:r>
        <w:t>a)</w:t>
      </w:r>
      <w:r>
        <w:tab/>
      </w:r>
      <w:r w:rsidR="00680C84" w:rsidRPr="00FB1B9E">
        <w:t xml:space="preserve">In accordance with the Illinois Open Meetings Act </w:t>
      </w:r>
      <w:r w:rsidR="00D56768">
        <w:t>[</w:t>
      </w:r>
      <w:r w:rsidR="00680C84" w:rsidRPr="00FB1B9E">
        <w:t xml:space="preserve">5 </w:t>
      </w:r>
      <w:proofErr w:type="spellStart"/>
      <w:r w:rsidR="00680C84" w:rsidRPr="00FB1B9E">
        <w:t>ILCS</w:t>
      </w:r>
      <w:proofErr w:type="spellEnd"/>
      <w:r w:rsidR="00680C84" w:rsidRPr="00FB1B9E">
        <w:t xml:space="preserve"> 120</w:t>
      </w:r>
      <w:r w:rsidR="00D56768">
        <w:t>]</w:t>
      </w:r>
      <w:r w:rsidR="00680C84" w:rsidRPr="00FB1B9E">
        <w:t>:</w:t>
      </w:r>
    </w:p>
    <w:p w14:paraId="5DA7F06E" w14:textId="77777777" w:rsidR="00680C84" w:rsidRPr="00FB1B9E" w:rsidRDefault="00680C84" w:rsidP="00B823DE"/>
    <w:p w14:paraId="0EBF9A69" w14:textId="6673CA1B" w:rsidR="00680C84" w:rsidRPr="00FB1B9E" w:rsidRDefault="00FB1B9E" w:rsidP="00DD33F4">
      <w:pPr>
        <w:ind w:left="2160" w:hanging="720"/>
      </w:pPr>
      <w:r>
        <w:t>1)</w:t>
      </w:r>
      <w:r>
        <w:tab/>
      </w:r>
      <w:r w:rsidR="00680C84" w:rsidRPr="00FB1B9E">
        <w:t>All newly appointed members shall complete</w:t>
      </w:r>
      <w:r w:rsidR="00B823DE">
        <w:t xml:space="preserve"> the OMA</w:t>
      </w:r>
      <w:r w:rsidR="00680C84" w:rsidRPr="00FB1B9E">
        <w:t xml:space="preserve"> training; and</w:t>
      </w:r>
    </w:p>
    <w:p w14:paraId="67935794" w14:textId="77777777" w:rsidR="00680C84" w:rsidRPr="00FB1B9E" w:rsidRDefault="00680C84" w:rsidP="00B823DE"/>
    <w:p w14:paraId="1A93B3C4" w14:textId="395A7F37" w:rsidR="00680C84" w:rsidRPr="00FB1B9E" w:rsidRDefault="00FB1B9E" w:rsidP="00FB1B9E">
      <w:pPr>
        <w:ind w:left="2160" w:hanging="720"/>
      </w:pPr>
      <w:r>
        <w:t>2)</w:t>
      </w:r>
      <w:r>
        <w:tab/>
      </w:r>
      <w:r w:rsidR="00680C84" w:rsidRPr="00FB1B9E">
        <w:t>A designated representative of each advisory group shall complete the OMA training annually to ensure that the advisory group is up to date and in compliance with any changes.</w:t>
      </w:r>
    </w:p>
    <w:p w14:paraId="2F64285E" w14:textId="77777777" w:rsidR="00680C84" w:rsidRPr="00FB1B9E" w:rsidRDefault="00680C84" w:rsidP="00B823DE"/>
    <w:p w14:paraId="3F9EE1F0" w14:textId="77777777" w:rsidR="00B823DE" w:rsidRDefault="00FB1B9E" w:rsidP="00FB1B9E">
      <w:pPr>
        <w:ind w:left="1440" w:hanging="720"/>
      </w:pPr>
      <w:r>
        <w:t>b)</w:t>
      </w:r>
      <w:r>
        <w:tab/>
      </w:r>
      <w:r w:rsidR="00B823DE">
        <w:t>All advisory groups shall complete mandatory training in</w:t>
      </w:r>
      <w:r w:rsidR="00680C84" w:rsidRPr="00FB1B9E">
        <w:t xml:space="preserve"> accordance with the State Officials and Employees Ethics Act </w:t>
      </w:r>
      <w:r w:rsidR="00D56768">
        <w:t>[</w:t>
      </w:r>
      <w:r w:rsidR="00680C84" w:rsidRPr="00FB1B9E">
        <w:t xml:space="preserve">5 </w:t>
      </w:r>
      <w:proofErr w:type="spellStart"/>
      <w:r w:rsidR="00680C84" w:rsidRPr="00FB1B9E">
        <w:t>ILCS</w:t>
      </w:r>
      <w:proofErr w:type="spellEnd"/>
      <w:r w:rsidR="00680C84" w:rsidRPr="00FB1B9E">
        <w:t xml:space="preserve"> 430</w:t>
      </w:r>
      <w:r w:rsidR="00D56768">
        <w:t>]</w:t>
      </w:r>
      <w:r w:rsidR="00B823DE">
        <w:t>.</w:t>
      </w:r>
    </w:p>
    <w:p w14:paraId="5A1E6F0A" w14:textId="77777777" w:rsidR="00B823DE" w:rsidRDefault="00B823DE" w:rsidP="00B823DE"/>
    <w:p w14:paraId="306D6089" w14:textId="20F25D13" w:rsidR="00680C84" w:rsidRPr="00FB1B9E" w:rsidRDefault="00B823DE" w:rsidP="00FB1B9E">
      <w:pPr>
        <w:ind w:left="1440" w:hanging="720"/>
      </w:pPr>
      <w:r>
        <w:t>c)</w:t>
      </w:r>
      <w:r>
        <w:tab/>
        <w:t>In addition,</w:t>
      </w:r>
      <w:r w:rsidR="00680C84" w:rsidRPr="00FB1B9E">
        <w:t xml:space="preserve"> all advisory group members shall complete the </w:t>
      </w:r>
      <w:r>
        <w:t xml:space="preserve">DCFS </w:t>
      </w:r>
      <w:r w:rsidR="00680C84" w:rsidRPr="00FB1B9E">
        <w:t xml:space="preserve">required annual trainings.  </w:t>
      </w:r>
    </w:p>
    <w:p w14:paraId="6F1D3F0F" w14:textId="77777777" w:rsidR="00680C84" w:rsidRPr="00FB1B9E" w:rsidRDefault="00680C84" w:rsidP="00B823DE"/>
    <w:p w14:paraId="500913BD" w14:textId="03547661" w:rsidR="00680C84" w:rsidRPr="00FB1B9E" w:rsidRDefault="00B823DE" w:rsidP="00FB1B9E">
      <w:pPr>
        <w:ind w:left="1440" w:hanging="720"/>
      </w:pPr>
      <w:r>
        <w:t>d</w:t>
      </w:r>
      <w:r w:rsidR="00FB1B9E">
        <w:t>)</w:t>
      </w:r>
      <w:r w:rsidR="00FB1B9E">
        <w:tab/>
      </w:r>
      <w:r>
        <w:t xml:space="preserve">All advisory group members must comply with the reporting requirements set forth in Article </w:t>
      </w:r>
      <w:proofErr w:type="spellStart"/>
      <w:r>
        <w:t>4A</w:t>
      </w:r>
      <w:proofErr w:type="spellEnd"/>
      <w:r>
        <w:t xml:space="preserve"> of the Illinois Governmental Ethics Act [5 </w:t>
      </w:r>
      <w:proofErr w:type="spellStart"/>
      <w:r>
        <w:t>ILC</w:t>
      </w:r>
      <w:r w:rsidR="00C03DC7">
        <w:t>S</w:t>
      </w:r>
      <w:proofErr w:type="spellEnd"/>
      <w:r>
        <w:t xml:space="preserve"> 420/Art. </w:t>
      </w:r>
      <w:proofErr w:type="spellStart"/>
      <w:r>
        <w:t>4A</w:t>
      </w:r>
      <w:proofErr w:type="spellEnd"/>
      <w:r>
        <w:t>], if applicable.</w:t>
      </w:r>
    </w:p>
    <w:p w14:paraId="07472C14" w14:textId="77777777" w:rsidR="00680C84" w:rsidRPr="00FB1B9E" w:rsidRDefault="00680C84" w:rsidP="00FB1B9E"/>
    <w:p w14:paraId="5072BCC1" w14:textId="2F41E784" w:rsidR="00680C84" w:rsidRPr="00FB1B9E" w:rsidRDefault="00B823DE" w:rsidP="00FB1B9E">
      <w:pPr>
        <w:ind w:left="1440" w:hanging="720"/>
      </w:pPr>
      <w:r>
        <w:t>e</w:t>
      </w:r>
      <w:r w:rsidR="00FB1B9E">
        <w:t>)</w:t>
      </w:r>
      <w:r w:rsidR="00FB1B9E">
        <w:tab/>
      </w:r>
      <w:r w:rsidR="00680C84" w:rsidRPr="00FB1B9E">
        <w:t xml:space="preserve">Additionally, all advisory groups and their respective members must comply with applicable </w:t>
      </w:r>
      <w:r w:rsidR="00D56768">
        <w:t>S</w:t>
      </w:r>
      <w:r w:rsidR="00680C84" w:rsidRPr="00FB1B9E">
        <w:t>ections of 89 Ill. Adm</w:t>
      </w:r>
      <w:r w:rsidR="00D56768">
        <w:t>.</w:t>
      </w:r>
      <w:r w:rsidR="00680C84" w:rsidRPr="00FB1B9E">
        <w:t xml:space="preserve"> Code 437, Employee Ethics &amp; Conflicts of Interest. If an advisory group member believes a conflict of interest may exist, the member is encouraged to send an inquiry to the Conflict of Interest Committee at DCFS.Conflict-of-InterestCommittee@illinois.gov.</w:t>
      </w:r>
    </w:p>
    <w:bookmarkEnd w:id="1"/>
    <w:sectPr w:rsidR="00680C84" w:rsidRPr="00FB1B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869F" w14:textId="77777777" w:rsidR="00680C84" w:rsidRDefault="00680C84">
      <w:r>
        <w:separator/>
      </w:r>
    </w:p>
  </w:endnote>
  <w:endnote w:type="continuationSeparator" w:id="0">
    <w:p w14:paraId="30074457" w14:textId="77777777" w:rsidR="00680C84" w:rsidRDefault="0068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8FB6" w14:textId="77777777" w:rsidR="00680C84" w:rsidRDefault="00680C84">
      <w:r>
        <w:separator/>
      </w:r>
    </w:p>
  </w:footnote>
  <w:footnote w:type="continuationSeparator" w:id="0">
    <w:p w14:paraId="77B8ED80" w14:textId="77777777" w:rsidR="00680C84" w:rsidRDefault="0068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1F97"/>
    <w:multiLevelType w:val="hybridMultilevel"/>
    <w:tmpl w:val="6CAA2C4C"/>
    <w:lvl w:ilvl="0" w:tplc="04090017">
      <w:start w:val="1"/>
      <w:numFmt w:val="lowerLetter"/>
      <w:lvlText w:val="%1)"/>
      <w:lvlJc w:val="left"/>
      <w:pPr>
        <w:ind w:left="-1440" w:hanging="360"/>
      </w:pPr>
    </w:lvl>
    <w:lvl w:ilvl="1" w:tplc="04090011">
      <w:start w:val="1"/>
      <w:numFmt w:val="decimal"/>
      <w:lvlText w:val="%2)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2880" w:hanging="360"/>
      </w:pPr>
    </w:lvl>
    <w:lvl w:ilvl="7" w:tplc="04090019">
      <w:start w:val="1"/>
      <w:numFmt w:val="lowerLetter"/>
      <w:lvlText w:val="%8."/>
      <w:lvlJc w:val="left"/>
      <w:pPr>
        <w:ind w:left="3600" w:hanging="360"/>
      </w:pPr>
    </w:lvl>
    <w:lvl w:ilvl="8" w:tplc="0409001B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6B4B6D7C"/>
    <w:multiLevelType w:val="hybridMultilevel"/>
    <w:tmpl w:val="053A064C"/>
    <w:lvl w:ilvl="0" w:tplc="9FA4D58E">
      <w:start w:val="4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0C84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CC5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3DE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DC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76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3F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AD9"/>
    <w:rsid w:val="00FB1274"/>
    <w:rsid w:val="00FB1B9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06A1A"/>
  <w15:chartTrackingRefBased/>
  <w15:docId w15:val="{A5203FA3-3535-417A-B124-AB9E3A29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FB1B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989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2025-03-17T19:28:00Z</dcterms:created>
  <dcterms:modified xsi:type="dcterms:W3CDTF">2026-04-10T13:06:00Z</dcterms:modified>
</cp:coreProperties>
</file>