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F03F" w14:textId="77777777" w:rsidR="002B47AC" w:rsidRDefault="002B47AC" w:rsidP="002B47AC">
      <w:pPr>
        <w:widowControl w:val="0"/>
        <w:snapToGrid w:val="0"/>
        <w:rPr>
          <w:b/>
          <w:bCs/>
        </w:rPr>
      </w:pPr>
      <w:bookmarkStart w:id="0" w:name="_Hlk164337488"/>
    </w:p>
    <w:p w14:paraId="12C312EA" w14:textId="4D2F0D81" w:rsidR="002B47AC" w:rsidRPr="002B47AC" w:rsidRDefault="002B47AC" w:rsidP="002B47AC">
      <w:pPr>
        <w:widowControl w:val="0"/>
        <w:snapToGrid w:val="0"/>
        <w:rPr>
          <w:b/>
          <w:bCs/>
        </w:rPr>
      </w:pPr>
      <w:r w:rsidRPr="002B47AC">
        <w:rPr>
          <w:b/>
          <w:bCs/>
        </w:rPr>
        <w:t>Section 428.240  Bylaws</w:t>
      </w:r>
    </w:p>
    <w:p w14:paraId="60B94378" w14:textId="77777777" w:rsidR="002B47AC" w:rsidRPr="002B47AC" w:rsidRDefault="002B47AC" w:rsidP="002B47AC">
      <w:pPr>
        <w:widowControl w:val="0"/>
        <w:snapToGrid w:val="0"/>
        <w:rPr>
          <w:bCs/>
        </w:rPr>
      </w:pPr>
    </w:p>
    <w:p w14:paraId="3E5E2FBB" w14:textId="235F3944" w:rsidR="002B47AC" w:rsidRPr="002B47AC" w:rsidRDefault="002B47AC" w:rsidP="002B47AC">
      <w:pPr>
        <w:widowControl w:val="0"/>
        <w:snapToGrid w:val="0"/>
        <w:rPr>
          <w:bCs/>
        </w:rPr>
      </w:pPr>
      <w:r w:rsidRPr="002B47AC">
        <w:rPr>
          <w:bCs/>
        </w:rPr>
        <w:t xml:space="preserve">All advisory groups and their respective members must comply with the laws of the local, </w:t>
      </w:r>
      <w:r w:rsidR="00BD49E2">
        <w:rPr>
          <w:bCs/>
        </w:rPr>
        <w:t>S</w:t>
      </w:r>
      <w:r w:rsidRPr="002B47AC">
        <w:rPr>
          <w:bCs/>
        </w:rPr>
        <w:t>tate, and federal government.  Statutory advisory groups must comply with the requirements outlined in their respective statutes.</w:t>
      </w:r>
    </w:p>
    <w:p w14:paraId="3E59EA4E" w14:textId="77777777" w:rsidR="002B47AC" w:rsidRPr="002B47AC" w:rsidRDefault="002B47AC" w:rsidP="002B47AC">
      <w:pPr>
        <w:widowControl w:val="0"/>
        <w:snapToGrid w:val="0"/>
      </w:pPr>
    </w:p>
    <w:bookmarkEnd w:id="0"/>
    <w:p w14:paraId="1A7E9638" w14:textId="02DEF1E5" w:rsidR="002B47AC" w:rsidRPr="002B47AC" w:rsidRDefault="00836292" w:rsidP="00836292">
      <w:pPr>
        <w:widowControl w:val="0"/>
        <w:snapToGrid w:val="0"/>
        <w:ind w:left="1440" w:hanging="720"/>
      </w:pPr>
      <w:r>
        <w:t>a)</w:t>
      </w:r>
      <w:r>
        <w:tab/>
      </w:r>
      <w:r w:rsidR="002B47AC" w:rsidRPr="002B47AC">
        <w:t>All advisory groups are expected to operate according to the bylaws of the group</w:t>
      </w:r>
      <w:r w:rsidR="008B4DC3">
        <w:t>:</w:t>
      </w:r>
    </w:p>
    <w:p w14:paraId="05559AB2" w14:textId="3DF27DA9" w:rsidR="002B47AC" w:rsidRDefault="002B47AC" w:rsidP="00F56264">
      <w:pPr>
        <w:widowControl w:val="0"/>
        <w:snapToGrid w:val="0"/>
      </w:pPr>
    </w:p>
    <w:p w14:paraId="1ACBA154" w14:textId="66722CC0" w:rsidR="008B4DC3" w:rsidRDefault="00F93E56" w:rsidP="0058532F">
      <w:pPr>
        <w:widowControl w:val="0"/>
        <w:snapToGrid w:val="0"/>
        <w:ind w:left="2160" w:hanging="720"/>
      </w:pPr>
      <w:r>
        <w:t>1</w:t>
      </w:r>
      <w:r w:rsidR="008B4DC3">
        <w:t>)</w:t>
      </w:r>
      <w:r>
        <w:tab/>
      </w:r>
      <w:r w:rsidR="008B4DC3">
        <w:t>Statutory advisory groups are expected to create bylaws that conform with their enabling statu</w:t>
      </w:r>
      <w:r w:rsidR="00F23557">
        <w:t>t</w:t>
      </w:r>
      <w:r w:rsidR="008B4DC3">
        <w:t>e.</w:t>
      </w:r>
    </w:p>
    <w:p w14:paraId="34837E19" w14:textId="7F355093" w:rsidR="008B4DC3" w:rsidRDefault="008B4DC3" w:rsidP="00F56264">
      <w:pPr>
        <w:widowControl w:val="0"/>
        <w:snapToGrid w:val="0"/>
      </w:pPr>
    </w:p>
    <w:p w14:paraId="3B6104F3" w14:textId="7C23048A" w:rsidR="008B4DC3" w:rsidRPr="002B47AC" w:rsidRDefault="00F93E56" w:rsidP="0058532F">
      <w:pPr>
        <w:widowControl w:val="0"/>
        <w:snapToGrid w:val="0"/>
        <w:ind w:left="2160" w:hanging="720"/>
      </w:pPr>
      <w:r>
        <w:t>2</w:t>
      </w:r>
      <w:r w:rsidR="008B4DC3">
        <w:t>)</w:t>
      </w:r>
      <w:r>
        <w:tab/>
      </w:r>
      <w:r w:rsidR="008B4DC3">
        <w:t xml:space="preserve">Non-statutory groups are expected to create bylaws that conform with this </w:t>
      </w:r>
      <w:r>
        <w:t>P</w:t>
      </w:r>
      <w:r w:rsidR="008B4DC3">
        <w:t>art.</w:t>
      </w:r>
    </w:p>
    <w:p w14:paraId="073EC058" w14:textId="77777777" w:rsidR="008B4DC3" w:rsidRDefault="008B4DC3" w:rsidP="00F56264">
      <w:pPr>
        <w:widowControl w:val="0"/>
        <w:snapToGrid w:val="0"/>
      </w:pPr>
    </w:p>
    <w:p w14:paraId="401C428E" w14:textId="2B70A89F" w:rsidR="002B47AC" w:rsidRPr="002B47AC" w:rsidRDefault="00836292" w:rsidP="00836292">
      <w:pPr>
        <w:widowControl w:val="0"/>
        <w:snapToGrid w:val="0"/>
        <w:ind w:left="1440" w:hanging="720"/>
      </w:pPr>
      <w:r>
        <w:t>b)</w:t>
      </w:r>
      <w:r>
        <w:tab/>
      </w:r>
      <w:r w:rsidR="002B47AC" w:rsidRPr="002B47AC">
        <w:t xml:space="preserve">All advisory groups are expected to establish a procedure for membership pursuant to </w:t>
      </w:r>
      <w:r w:rsidR="008B4DC3">
        <w:t xml:space="preserve">their enabling </w:t>
      </w:r>
      <w:r w:rsidR="002B47AC" w:rsidRPr="002B47AC">
        <w:t>statute</w:t>
      </w:r>
      <w:r w:rsidR="008B4DC3">
        <w:t>, if applicable</w:t>
      </w:r>
      <w:r w:rsidR="002B47AC" w:rsidRPr="002B47AC">
        <w:t>.</w:t>
      </w:r>
    </w:p>
    <w:p w14:paraId="17321BA7" w14:textId="77777777" w:rsidR="002B47AC" w:rsidRPr="002B47AC" w:rsidRDefault="002B47AC" w:rsidP="00F56264">
      <w:pPr>
        <w:widowControl w:val="0"/>
        <w:snapToGrid w:val="0"/>
      </w:pPr>
    </w:p>
    <w:p w14:paraId="785B95E1" w14:textId="2D89D1A1" w:rsidR="002B47AC" w:rsidRPr="002B47AC" w:rsidRDefault="00836292" w:rsidP="00836292">
      <w:pPr>
        <w:widowControl w:val="0"/>
        <w:snapToGrid w:val="0"/>
        <w:ind w:left="1440" w:hanging="720"/>
      </w:pPr>
      <w:r>
        <w:t>c)</w:t>
      </w:r>
      <w:r>
        <w:tab/>
      </w:r>
      <w:r w:rsidR="002B47AC" w:rsidRPr="002B47AC">
        <w:t>Failure to comply with bylaws or any part of the requirements</w:t>
      </w:r>
      <w:r w:rsidR="008B4DC3">
        <w:t xml:space="preserve"> mentioned in this Part</w:t>
      </w:r>
      <w:r w:rsidR="002B47AC" w:rsidRPr="002B47AC">
        <w:t xml:space="preserve"> may impact current and future membership to any advisory group.</w:t>
      </w:r>
    </w:p>
    <w:sectPr w:rsidR="002B47AC" w:rsidRPr="002B47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DFC4" w14:textId="77777777" w:rsidR="002B47AC" w:rsidRDefault="002B47AC">
      <w:r>
        <w:separator/>
      </w:r>
    </w:p>
  </w:endnote>
  <w:endnote w:type="continuationSeparator" w:id="0">
    <w:p w14:paraId="788198CE" w14:textId="77777777" w:rsidR="002B47AC" w:rsidRDefault="002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7147" w14:textId="77777777" w:rsidR="002B47AC" w:rsidRDefault="002B47AC">
      <w:r>
        <w:separator/>
      </w:r>
    </w:p>
  </w:footnote>
  <w:footnote w:type="continuationSeparator" w:id="0">
    <w:p w14:paraId="5F6179B0" w14:textId="77777777" w:rsidR="002B47AC" w:rsidRDefault="002B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0EBF"/>
    <w:multiLevelType w:val="hybridMultilevel"/>
    <w:tmpl w:val="1E449C2C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7A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532F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29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DC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9E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3557"/>
    <w:rsid w:val="00F32DC4"/>
    <w:rsid w:val="00F410DA"/>
    <w:rsid w:val="00F43DEE"/>
    <w:rsid w:val="00F44D59"/>
    <w:rsid w:val="00F46DB5"/>
    <w:rsid w:val="00F50CD3"/>
    <w:rsid w:val="00F51039"/>
    <w:rsid w:val="00F525F7"/>
    <w:rsid w:val="00F56264"/>
    <w:rsid w:val="00F71899"/>
    <w:rsid w:val="00F73B7F"/>
    <w:rsid w:val="00F76C9F"/>
    <w:rsid w:val="00F82FB8"/>
    <w:rsid w:val="00F83011"/>
    <w:rsid w:val="00F8452A"/>
    <w:rsid w:val="00F9393D"/>
    <w:rsid w:val="00F93E56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0F48"/>
  <w15:chartTrackingRefBased/>
  <w15:docId w15:val="{F8EF2B19-0A8B-4949-932C-AFC0C08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676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2025-03-17T19:28:00Z</dcterms:created>
  <dcterms:modified xsi:type="dcterms:W3CDTF">2026-04-10T13:04:00Z</dcterms:modified>
</cp:coreProperties>
</file>