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1F118" w14:textId="77777777" w:rsidR="00AA09DA" w:rsidRPr="009C1447" w:rsidRDefault="00AA09DA" w:rsidP="00AA09DA">
      <w:pPr>
        <w:snapToGrid w:val="0"/>
      </w:pPr>
      <w:bookmarkStart w:id="0" w:name="_Hlk188709437"/>
    </w:p>
    <w:p w14:paraId="1B8D6022" w14:textId="778E14D4" w:rsidR="00AA09DA" w:rsidRPr="00AA09DA" w:rsidRDefault="00AA09DA" w:rsidP="00AA09DA">
      <w:pPr>
        <w:snapToGrid w:val="0"/>
        <w:rPr>
          <w:b/>
          <w:bCs/>
        </w:rPr>
      </w:pPr>
      <w:r w:rsidRPr="00AA09DA">
        <w:rPr>
          <w:b/>
          <w:bCs/>
        </w:rPr>
        <w:t>Section 415.140  Reports</w:t>
      </w:r>
    </w:p>
    <w:p w14:paraId="19ADA5FC" w14:textId="77777777" w:rsidR="00AA09DA" w:rsidRPr="009C1447" w:rsidRDefault="00AA09DA" w:rsidP="00AA09DA">
      <w:pPr>
        <w:snapToGrid w:val="0"/>
      </w:pPr>
    </w:p>
    <w:p w14:paraId="35C57FC7" w14:textId="41B7A97F" w:rsidR="00AA09DA" w:rsidRPr="006D137E" w:rsidRDefault="00F007A0" w:rsidP="00F007A0">
      <w:pPr>
        <w:ind w:left="1440" w:hanging="720"/>
        <w:rPr>
          <w:i/>
          <w:iCs/>
        </w:rPr>
      </w:pPr>
      <w:r>
        <w:t>a)</w:t>
      </w:r>
      <w:r>
        <w:tab/>
      </w:r>
      <w:r w:rsidR="00AA09DA" w:rsidRPr="006D137E">
        <w:rPr>
          <w:i/>
          <w:iCs/>
        </w:rPr>
        <w:t>Beginning January 1, 2026 and annually thereafter, the Department shall post on its website data from the preceding State fiscal year regarding:</w:t>
      </w:r>
    </w:p>
    <w:p w14:paraId="74C3B6DA" w14:textId="77777777" w:rsidR="00AA09DA" w:rsidRPr="006D137E" w:rsidRDefault="00AA09DA" w:rsidP="009C1447"/>
    <w:p w14:paraId="134AC6EE" w14:textId="2986DEAC" w:rsidR="00AA09DA" w:rsidRPr="006D137E" w:rsidRDefault="00F007A0" w:rsidP="00F007A0">
      <w:pPr>
        <w:ind w:left="2160" w:hanging="720"/>
      </w:pPr>
      <w:r>
        <w:t>1</w:t>
      </w:r>
      <w:r w:rsidR="00AA09DA" w:rsidRPr="006D137E">
        <w:t>)</w:t>
      </w:r>
      <w:r w:rsidR="00AA09DA" w:rsidRPr="006D137E">
        <w:tab/>
      </w:r>
      <w:r w:rsidR="00AA09DA" w:rsidRPr="006D137E">
        <w:rPr>
          <w:i/>
          <w:iCs/>
        </w:rPr>
        <w:t xml:space="preserve">the number of </w:t>
      </w:r>
      <w:proofErr w:type="gramStart"/>
      <w:r w:rsidR="00AA09DA" w:rsidRPr="006D137E">
        <w:rPr>
          <w:i/>
          <w:iCs/>
        </w:rPr>
        <w:t>youth</w:t>
      </w:r>
      <w:proofErr w:type="gramEnd"/>
      <w:r w:rsidR="00AA09DA" w:rsidRPr="006D137E">
        <w:rPr>
          <w:i/>
          <w:iCs/>
        </w:rPr>
        <w:t xml:space="preserve"> in care who were adopted specifying the length of stay in out-of-home care and the number of youth in care who exited to permanency through guardianship specifying the length of stay in out-of-home care and whether the guardianship was subsidized or unsubsidized for each case;</w:t>
      </w:r>
    </w:p>
    <w:p w14:paraId="36BE4425" w14:textId="77777777" w:rsidR="00AA09DA" w:rsidRPr="006D137E" w:rsidRDefault="00AA09DA" w:rsidP="009C1447"/>
    <w:p w14:paraId="3C49154F" w14:textId="7DC66835" w:rsidR="00AA09DA" w:rsidRPr="006D137E" w:rsidRDefault="00F007A0" w:rsidP="00F007A0">
      <w:pPr>
        <w:ind w:left="2160" w:hanging="720"/>
      </w:pPr>
      <w:r>
        <w:t>2</w:t>
      </w:r>
      <w:r w:rsidR="00AA09DA" w:rsidRPr="006D137E">
        <w:t>)</w:t>
      </w:r>
      <w:r w:rsidR="00AA09DA" w:rsidRPr="006D137E">
        <w:tab/>
      </w:r>
      <w:r w:rsidR="00AA09DA" w:rsidRPr="006D137E">
        <w:rPr>
          <w:i/>
          <w:iCs/>
        </w:rPr>
        <w:t xml:space="preserve">the number of </w:t>
      </w:r>
      <w:proofErr w:type="gramStart"/>
      <w:r w:rsidR="00AA09DA" w:rsidRPr="006D137E">
        <w:rPr>
          <w:i/>
          <w:iCs/>
        </w:rPr>
        <w:t>youth</w:t>
      </w:r>
      <w:proofErr w:type="gramEnd"/>
      <w:r w:rsidR="00AA09DA" w:rsidRPr="006D137E">
        <w:rPr>
          <w:i/>
          <w:iCs/>
        </w:rPr>
        <w:t xml:space="preserve"> with the permanency goal of guardianship and the number of youth with the permanency goal of adoption;</w:t>
      </w:r>
    </w:p>
    <w:p w14:paraId="5AC357AE" w14:textId="77777777" w:rsidR="00AA09DA" w:rsidRPr="006D137E" w:rsidRDefault="00AA09DA" w:rsidP="009C1447"/>
    <w:p w14:paraId="1307A234" w14:textId="600CDAE3" w:rsidR="00AA09DA" w:rsidRPr="006D137E" w:rsidRDefault="00F007A0" w:rsidP="00F007A0">
      <w:pPr>
        <w:ind w:left="2160" w:hanging="720"/>
      </w:pPr>
      <w:r>
        <w:t>3</w:t>
      </w:r>
      <w:r w:rsidR="00AA09DA" w:rsidRPr="006D137E">
        <w:t>)</w:t>
      </w:r>
      <w:r w:rsidR="00AA09DA" w:rsidRPr="006D137E">
        <w:tab/>
      </w:r>
      <w:r w:rsidR="00AA09DA" w:rsidRPr="006D137E">
        <w:rPr>
          <w:i/>
          <w:iCs/>
        </w:rPr>
        <w:t xml:space="preserve">the number of </w:t>
      </w:r>
      <w:proofErr w:type="gramStart"/>
      <w:r w:rsidR="00AA09DA" w:rsidRPr="006D137E">
        <w:rPr>
          <w:i/>
          <w:iCs/>
        </w:rPr>
        <w:t>youth</w:t>
      </w:r>
      <w:proofErr w:type="gramEnd"/>
      <w:r w:rsidR="00AA09DA" w:rsidRPr="006D137E">
        <w:rPr>
          <w:i/>
          <w:iCs/>
        </w:rPr>
        <w:t xml:space="preserve"> in care who moved from non-relative care to a relative placement;</w:t>
      </w:r>
    </w:p>
    <w:p w14:paraId="26E65F43" w14:textId="77777777" w:rsidR="00AA09DA" w:rsidRPr="006D137E" w:rsidRDefault="00AA09DA" w:rsidP="009C1447"/>
    <w:p w14:paraId="67574ADA" w14:textId="01ED7A88" w:rsidR="00A642B8" w:rsidRDefault="00F007A0" w:rsidP="00F007A0">
      <w:pPr>
        <w:ind w:left="2160" w:hanging="720"/>
        <w:jc w:val="both"/>
        <w:rPr>
          <w:i/>
          <w:iCs/>
        </w:rPr>
      </w:pPr>
      <w:r>
        <w:t>4</w:t>
      </w:r>
      <w:r w:rsidR="00AA09DA" w:rsidRPr="006D137E">
        <w:t>)</w:t>
      </w:r>
      <w:r w:rsidR="00AA09DA" w:rsidRPr="006D137E">
        <w:tab/>
      </w:r>
      <w:r w:rsidR="00AA09DA" w:rsidRPr="006D137E">
        <w:rPr>
          <w:i/>
          <w:iCs/>
        </w:rPr>
        <w:t>the number of homes that successfully became a certified relative caregiver home</w:t>
      </w:r>
      <w:r w:rsidR="00A642B8">
        <w:rPr>
          <w:i/>
          <w:iCs/>
        </w:rPr>
        <w:t>;</w:t>
      </w:r>
    </w:p>
    <w:p w14:paraId="0C7FBC65" w14:textId="77777777" w:rsidR="00A642B8" w:rsidRDefault="00A642B8" w:rsidP="009C1447">
      <w:pPr>
        <w:jc w:val="both"/>
      </w:pPr>
    </w:p>
    <w:p w14:paraId="7A9D382A" w14:textId="3B24E41D" w:rsidR="00AA09DA" w:rsidRPr="006D137E" w:rsidRDefault="00F007A0" w:rsidP="00F007A0">
      <w:pPr>
        <w:ind w:left="2160" w:hanging="720"/>
        <w:jc w:val="both"/>
      </w:pPr>
      <w:r>
        <w:t>5</w:t>
      </w:r>
      <w:r w:rsidR="00AA09DA" w:rsidRPr="006D137E">
        <w:t>)</w:t>
      </w:r>
      <w:r w:rsidR="00AA09DA" w:rsidRPr="006D137E">
        <w:tab/>
      </w:r>
      <w:r w:rsidR="00AA09DA" w:rsidRPr="006D137E">
        <w:rPr>
          <w:i/>
          <w:iCs/>
        </w:rPr>
        <w:t>the number of reconsideration reviews of the Department</w:t>
      </w:r>
      <w:r w:rsidR="006D137E">
        <w:rPr>
          <w:i/>
          <w:iCs/>
        </w:rPr>
        <w:t>'</w:t>
      </w:r>
      <w:r w:rsidR="00AA09DA" w:rsidRPr="006D137E">
        <w:rPr>
          <w:i/>
          <w:iCs/>
        </w:rPr>
        <w:t>s decisions not to place a child with a relative. For data related to each reconsideration review, the Department shall indicate whether the youth in care resides in a licensed placement or in the home of a relative at the time of the reconsideration review, the reason for the Department</w:t>
      </w:r>
      <w:r w:rsidR="006D137E">
        <w:rPr>
          <w:i/>
          <w:iCs/>
        </w:rPr>
        <w:t>'</w:t>
      </w:r>
      <w:r w:rsidR="00AA09DA" w:rsidRPr="006D137E">
        <w:rPr>
          <w:i/>
          <w:iCs/>
        </w:rPr>
        <w:t>s denial of the placement with the relative, and the outcome associated with each reconsideration review.</w:t>
      </w:r>
    </w:p>
    <w:p w14:paraId="7C808B41" w14:textId="77777777" w:rsidR="00AA09DA" w:rsidRPr="006D137E" w:rsidRDefault="00AA09DA" w:rsidP="006D137E"/>
    <w:p w14:paraId="6A6B414F" w14:textId="6716FE8E" w:rsidR="00AA09DA" w:rsidRPr="006D137E" w:rsidRDefault="00F007A0" w:rsidP="00F007A0">
      <w:pPr>
        <w:ind w:left="1440" w:hanging="720"/>
      </w:pPr>
      <w:r>
        <w:t>b)</w:t>
      </w:r>
      <w:r>
        <w:tab/>
      </w:r>
      <w:r w:rsidR="00AA09DA" w:rsidRPr="006D137E">
        <w:rPr>
          <w:i/>
          <w:iCs/>
        </w:rPr>
        <w:t>The Department shall include a description of the methodology the Department used to collect the information, indicate whether the Department had any difficulties collecting the information, and indicate whether there are concerns about the validity of the information. If any of the data elements required to be disclosed could reveal a youth in care</w:t>
      </w:r>
      <w:r w:rsidR="006D137E">
        <w:rPr>
          <w:i/>
          <w:iCs/>
        </w:rPr>
        <w:t>'</w:t>
      </w:r>
      <w:r w:rsidR="00AA09DA" w:rsidRPr="006D137E">
        <w:rPr>
          <w:i/>
          <w:iCs/>
        </w:rPr>
        <w:t xml:space="preserve">s identity if revealed in combination with all the identifying information due to small sample size, the Department shall exclude the data elements that could be used to identify the youth in care so that the data can be included as part of a larger sample and report that the data was excluded for this reason. </w:t>
      </w:r>
      <w:r w:rsidR="00AA09DA" w:rsidRPr="006D137E">
        <w:t xml:space="preserve">[20 </w:t>
      </w:r>
      <w:proofErr w:type="spellStart"/>
      <w:r w:rsidR="00AA09DA" w:rsidRPr="006D137E">
        <w:t>ILCS</w:t>
      </w:r>
      <w:proofErr w:type="spellEnd"/>
      <w:r w:rsidR="00AA09DA" w:rsidRPr="006D137E">
        <w:t xml:space="preserve"> 505/46]</w:t>
      </w:r>
      <w:bookmarkEnd w:id="0"/>
    </w:p>
    <w:sectPr w:rsidR="00AA09DA" w:rsidRPr="006D137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4AFCD" w14:textId="77777777" w:rsidR="00AA09DA" w:rsidRDefault="00AA09DA">
      <w:r>
        <w:separator/>
      </w:r>
    </w:p>
  </w:endnote>
  <w:endnote w:type="continuationSeparator" w:id="0">
    <w:p w14:paraId="484DCACE" w14:textId="77777777" w:rsidR="00AA09DA" w:rsidRDefault="00AA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CF64" w14:textId="77777777" w:rsidR="00AA09DA" w:rsidRDefault="00AA09DA">
      <w:r>
        <w:separator/>
      </w:r>
    </w:p>
  </w:footnote>
  <w:footnote w:type="continuationSeparator" w:id="0">
    <w:p w14:paraId="785AD505" w14:textId="77777777" w:rsidR="00AA09DA" w:rsidRDefault="00AA09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D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137E"/>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447"/>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2B8"/>
    <w:rsid w:val="00A72534"/>
    <w:rsid w:val="00A75A0E"/>
    <w:rsid w:val="00A809C5"/>
    <w:rsid w:val="00A86FF6"/>
    <w:rsid w:val="00A87EC5"/>
    <w:rsid w:val="00A91761"/>
    <w:rsid w:val="00A94967"/>
    <w:rsid w:val="00A95ED5"/>
    <w:rsid w:val="00A97CAE"/>
    <w:rsid w:val="00AA09DA"/>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07A0"/>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B686D"/>
  <w15:chartTrackingRefBased/>
  <w15:docId w15:val="{60BDE249-5610-4DD9-ABB1-FB6F9A5C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847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313</Words>
  <Characters>1607</Characters>
  <Application>Microsoft Office Word</Application>
  <DocSecurity>0</DocSecurity>
  <Lines>13</Lines>
  <Paragraphs>3</Paragraphs>
  <ScaleCrop>false</ScaleCrop>
  <Company>Illinois General Assembly</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2025-03-17T19:23:00Z</dcterms:created>
  <dcterms:modified xsi:type="dcterms:W3CDTF">2025-07-18T13:00:00Z</dcterms:modified>
</cp:coreProperties>
</file>