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A913" w14:textId="77777777" w:rsidR="00495B46" w:rsidRPr="00D71288" w:rsidRDefault="00495B46" w:rsidP="00495B46">
      <w:pPr>
        <w:snapToGrid w:val="0"/>
        <w:rPr>
          <w:bCs/>
        </w:rPr>
      </w:pPr>
    </w:p>
    <w:p w14:paraId="5AB4C650" w14:textId="328B6BC1" w:rsidR="00495B46" w:rsidRPr="00495B46" w:rsidRDefault="00495B46" w:rsidP="00495B46">
      <w:pPr>
        <w:snapToGrid w:val="0"/>
      </w:pPr>
      <w:r w:rsidRPr="00495B46">
        <w:rPr>
          <w:b/>
        </w:rPr>
        <w:t>Section 415.120  Payment Process</w:t>
      </w:r>
    </w:p>
    <w:p w14:paraId="620123E9" w14:textId="77777777" w:rsidR="00475771" w:rsidRDefault="00475771" w:rsidP="00495B46">
      <w:pPr>
        <w:snapToGrid w:val="0"/>
      </w:pPr>
    </w:p>
    <w:p w14:paraId="6428C02E" w14:textId="697FB2D9" w:rsidR="00495B46" w:rsidRPr="00E45943" w:rsidRDefault="00475771" w:rsidP="00475771">
      <w:pPr>
        <w:snapToGrid w:val="0"/>
        <w:ind w:left="1440" w:hanging="720"/>
      </w:pPr>
      <w:r w:rsidRPr="00475771">
        <w:t>a)</w:t>
      </w:r>
      <w:r w:rsidRPr="00475771">
        <w:tab/>
      </w:r>
      <w:r w:rsidRPr="00E45943">
        <w:rPr>
          <w:i/>
          <w:iCs/>
        </w:rPr>
        <w:t>Beginning July 1, 2025, relative homes providing care to a child placed by the Department that are not a certified relative caregiver home under Section 3.4 of the Child Care Act of 1969 or a licensed foster family home shall be eligible to receive payments from the Department in an amount no less than 90% of the payments made to licensed foster family homes and certified relative caregiver homes.</w:t>
      </w:r>
      <w:r w:rsidR="00E45943">
        <w:t xml:space="preserve"> [20 </w:t>
      </w:r>
      <w:proofErr w:type="spellStart"/>
      <w:r w:rsidR="00E45943">
        <w:t>ILCS</w:t>
      </w:r>
      <w:proofErr w:type="spellEnd"/>
      <w:r w:rsidR="00E45943">
        <w:t xml:space="preserve"> 505/5(u-5)]</w:t>
      </w:r>
    </w:p>
    <w:p w14:paraId="7E2C9D96" w14:textId="77777777" w:rsidR="00475771" w:rsidRDefault="00475771" w:rsidP="00C6569D"/>
    <w:p w14:paraId="4C9A2CEB" w14:textId="77777777" w:rsidR="00F869AD" w:rsidRDefault="00475771" w:rsidP="00475771">
      <w:pPr>
        <w:ind w:left="1440" w:hanging="720"/>
      </w:pPr>
      <w:r>
        <w:t>b)</w:t>
      </w:r>
      <w:r>
        <w:tab/>
      </w:r>
      <w:r w:rsidR="00495B46" w:rsidRPr="00C93EB5">
        <w:t xml:space="preserve">Relatives who care for youth in care may apply for licensure as a foster family home in accordance with the requirements of 89 Ill. Adm. Code 402 (Licensing Standards for Foster Family Homes). </w:t>
      </w:r>
    </w:p>
    <w:p w14:paraId="69ECFE89" w14:textId="77777777" w:rsidR="00F869AD" w:rsidRDefault="00F869AD" w:rsidP="00C6569D"/>
    <w:p w14:paraId="0A618BBE" w14:textId="3417F149" w:rsidR="00495B46" w:rsidRPr="00D71288" w:rsidRDefault="00F869AD" w:rsidP="00475771">
      <w:pPr>
        <w:ind w:left="1440" w:hanging="720"/>
      </w:pPr>
      <w:r>
        <w:t>c)</w:t>
      </w:r>
      <w:r>
        <w:tab/>
      </w:r>
      <w:r w:rsidR="00495B46" w:rsidRPr="00C93EB5">
        <w:t>Notwithstanding the relative</w:t>
      </w:r>
      <w:r w:rsidR="00C93EB5" w:rsidRPr="00C93EB5">
        <w:t>'</w:t>
      </w:r>
      <w:r w:rsidR="00495B46" w:rsidRPr="00C93EB5">
        <w:t xml:space="preserve">s decision regarding applying for licensure, when a relative has been certified as a relative caregiver under this Part, the relative will receive the full established foster care maintenance payment rate </w:t>
      </w:r>
      <w:r w:rsidR="00E45943">
        <w:t xml:space="preserve">(see 89 Ill. Adm. Code 356.30) </w:t>
      </w:r>
      <w:r w:rsidR="00495B46" w:rsidRPr="00C93EB5">
        <w:t>for licensed caregivers based on the number and ages of children placed in care.</w:t>
      </w:r>
      <w:r w:rsidR="00D71288">
        <w:t xml:space="preserve">  </w:t>
      </w:r>
      <w:r w:rsidR="00D71288" w:rsidRPr="00D71288">
        <w:t xml:space="preserve">The caregiver must have a social security </w:t>
      </w:r>
      <w:r>
        <w:t xml:space="preserve">number </w:t>
      </w:r>
      <w:r w:rsidR="00D71288" w:rsidRPr="00D71288">
        <w:t>(SSN) or an individual taxpayer identification number (TIN) to receive the monthly</w:t>
      </w:r>
      <w:r w:rsidR="00D71288" w:rsidRPr="00D71288">
        <w:rPr>
          <w:spacing w:val="-8"/>
        </w:rPr>
        <w:t xml:space="preserve"> </w:t>
      </w:r>
      <w:r w:rsidR="00D71288" w:rsidRPr="00D71288">
        <w:t>stipend.</w:t>
      </w:r>
    </w:p>
    <w:sectPr w:rsidR="00495B46" w:rsidRPr="00D712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79E2" w14:textId="77777777" w:rsidR="00495B46" w:rsidRDefault="00495B46">
      <w:r>
        <w:separator/>
      </w:r>
    </w:p>
  </w:endnote>
  <w:endnote w:type="continuationSeparator" w:id="0">
    <w:p w14:paraId="2556CAB6" w14:textId="77777777" w:rsidR="00495B46" w:rsidRDefault="0049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747A" w14:textId="77777777" w:rsidR="00495B46" w:rsidRDefault="00495B46">
      <w:r>
        <w:separator/>
      </w:r>
    </w:p>
  </w:footnote>
  <w:footnote w:type="continuationSeparator" w:id="0">
    <w:p w14:paraId="0C7EAA00" w14:textId="77777777" w:rsidR="00495B46" w:rsidRDefault="0049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771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B46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69D"/>
    <w:rsid w:val="00C67B51"/>
    <w:rsid w:val="00C72A95"/>
    <w:rsid w:val="00C72C0C"/>
    <w:rsid w:val="00C73CD4"/>
    <w:rsid w:val="00C748F6"/>
    <w:rsid w:val="00C86122"/>
    <w:rsid w:val="00C93EB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288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943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9A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0BFEA"/>
  <w15:chartTrackingRefBased/>
  <w15:docId w15:val="{CEDE84B8-ABCD-4EAE-AD28-6CC11BC4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964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2025-03-17T19:22:00Z</dcterms:created>
  <dcterms:modified xsi:type="dcterms:W3CDTF">2025-07-18T12:59:00Z</dcterms:modified>
</cp:coreProperties>
</file>