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58F" w14:textId="77777777" w:rsidR="0088587E" w:rsidRPr="004348D3" w:rsidRDefault="0088587E" w:rsidP="0088587E">
      <w:pPr>
        <w:snapToGrid w:val="0"/>
        <w:rPr>
          <w:bCs/>
        </w:rPr>
      </w:pPr>
    </w:p>
    <w:p w14:paraId="6322BB2E" w14:textId="62945FF0" w:rsidR="0088587E" w:rsidRPr="0088587E" w:rsidRDefault="0088587E" w:rsidP="0088587E">
      <w:pPr>
        <w:snapToGrid w:val="0"/>
        <w:rPr>
          <w:b/>
        </w:rPr>
      </w:pPr>
      <w:r w:rsidRPr="0088587E">
        <w:rPr>
          <w:b/>
        </w:rPr>
        <w:t>Section 415.20  Applicability</w:t>
      </w:r>
    </w:p>
    <w:p w14:paraId="4673C527" w14:textId="77777777" w:rsidR="0088587E" w:rsidRPr="0088587E" w:rsidRDefault="0088587E" w:rsidP="0088587E">
      <w:pPr>
        <w:snapToGrid w:val="0"/>
      </w:pPr>
    </w:p>
    <w:p w14:paraId="625F4328" w14:textId="77777777" w:rsidR="0088587E" w:rsidRPr="0088587E" w:rsidRDefault="0088587E" w:rsidP="0088587E">
      <w:pPr>
        <w:snapToGrid w:val="0"/>
      </w:pPr>
      <w:r w:rsidRPr="0088587E">
        <w:t>This Part applies to any relative caregiver who cares for or seeks to care for a related child for whom the Department of Children and Family Services is legally responsible, and any relative who seeks to become a certified relative caregiver home for related children for whom the Department is legally responsible.</w:t>
      </w:r>
    </w:p>
    <w:sectPr w:rsidR="0088587E" w:rsidRPr="008858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6CEC" w14:textId="77777777" w:rsidR="0088587E" w:rsidRDefault="0088587E">
      <w:r>
        <w:separator/>
      </w:r>
    </w:p>
  </w:endnote>
  <w:endnote w:type="continuationSeparator" w:id="0">
    <w:p w14:paraId="4FDE49EB" w14:textId="77777777" w:rsidR="0088587E" w:rsidRDefault="008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60C3" w14:textId="77777777" w:rsidR="0088587E" w:rsidRDefault="0088587E">
      <w:r>
        <w:separator/>
      </w:r>
    </w:p>
  </w:footnote>
  <w:footnote w:type="continuationSeparator" w:id="0">
    <w:p w14:paraId="1C40158A" w14:textId="77777777" w:rsidR="0088587E" w:rsidRDefault="008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D0B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8D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7E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2AC85"/>
  <w15:chartTrackingRefBased/>
  <w15:docId w15:val="{03293D09-F39E-4AC8-980B-D0733A9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2025-03-17T19:22:00Z</dcterms:created>
  <dcterms:modified xsi:type="dcterms:W3CDTF">2025-07-18T12:48:00Z</dcterms:modified>
</cp:coreProperties>
</file>