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5AE0" w:rsidRDefault="00937BA0" w:rsidP="00665AE0">
      <w:pPr>
        <w:widowControl w:val="0"/>
        <w:autoSpaceDE w:val="0"/>
        <w:autoSpaceDN w:val="0"/>
        <w:adjustRightInd w:val="0"/>
      </w:pPr>
      <w:bookmarkStart w:id="0" w:name="_GoBack"/>
      <w:bookmarkEnd w:id="0"/>
      <w:r>
        <w:rPr>
          <w:b/>
          <w:bCs/>
        </w:rPr>
        <w:br w:type="page"/>
      </w:r>
      <w:r w:rsidR="00665AE0">
        <w:rPr>
          <w:b/>
          <w:bCs/>
        </w:rPr>
        <w:lastRenderedPageBreak/>
        <w:t xml:space="preserve">Section 407.APPENDIX C </w:t>
      </w:r>
      <w:r>
        <w:rPr>
          <w:b/>
          <w:bCs/>
        </w:rPr>
        <w:t xml:space="preserve"> </w:t>
      </w:r>
      <w:r w:rsidR="00665AE0">
        <w:rPr>
          <w:b/>
          <w:bCs/>
        </w:rPr>
        <w:t xml:space="preserve"> Equipment for School-Age Children</w:t>
      </w:r>
      <w:r w:rsidR="00665AE0">
        <w:t xml:space="preserve"> </w:t>
      </w:r>
    </w:p>
    <w:p w:rsidR="00665AE0" w:rsidRDefault="00665AE0" w:rsidP="00665AE0">
      <w:pPr>
        <w:widowControl w:val="0"/>
        <w:autoSpaceDE w:val="0"/>
        <w:autoSpaceDN w:val="0"/>
        <w:adjustRightInd w:val="0"/>
      </w:pPr>
    </w:p>
    <w:p w:rsidR="00665AE0" w:rsidRDefault="00665AE0" w:rsidP="00665AE0">
      <w:pPr>
        <w:widowControl w:val="0"/>
        <w:autoSpaceDE w:val="0"/>
        <w:autoSpaceDN w:val="0"/>
        <w:adjustRightInd w:val="0"/>
        <w:jc w:val="center"/>
        <w:rPr>
          <w:b/>
          <w:bCs/>
        </w:rPr>
      </w:pPr>
      <w:r>
        <w:rPr>
          <w:b/>
          <w:bCs/>
        </w:rPr>
        <w:t>MINIMUM EQUIPMENT AND SUPPLIES:</w:t>
      </w:r>
    </w:p>
    <w:p w:rsidR="00665AE0" w:rsidRDefault="00665AE0" w:rsidP="00665AE0">
      <w:pPr>
        <w:widowControl w:val="0"/>
        <w:autoSpaceDE w:val="0"/>
        <w:autoSpaceDN w:val="0"/>
        <w:adjustRightInd w:val="0"/>
        <w:jc w:val="center"/>
      </w:pPr>
      <w:r>
        <w:rPr>
          <w:b/>
          <w:bCs/>
        </w:rPr>
        <w:t>SCHOOL</w:t>
      </w:r>
      <w:r w:rsidR="00937BA0">
        <w:rPr>
          <w:b/>
          <w:bCs/>
        </w:rPr>
        <w:t>-</w:t>
      </w:r>
      <w:r>
        <w:rPr>
          <w:b/>
          <w:bCs/>
        </w:rPr>
        <w:t>AGE PROGRAMS</w:t>
      </w:r>
    </w:p>
    <w:p w:rsidR="00665AE0" w:rsidRDefault="00665AE0" w:rsidP="00665AE0">
      <w:pPr>
        <w:widowControl w:val="0"/>
        <w:autoSpaceDE w:val="0"/>
        <w:autoSpaceDN w:val="0"/>
        <w:adjustRightInd w:val="0"/>
        <w:jc w:val="center"/>
      </w:pPr>
    </w:p>
    <w:p w:rsidR="00665AE0" w:rsidRDefault="00665AE0" w:rsidP="00665AE0">
      <w:pPr>
        <w:widowControl w:val="0"/>
        <w:autoSpaceDE w:val="0"/>
        <w:autoSpaceDN w:val="0"/>
        <w:adjustRightInd w:val="0"/>
      </w:pPr>
      <w:r>
        <w:t xml:space="preserve">The quantities of equipment and supplies for school-age programs may be defined in three possible ways: </w:t>
      </w:r>
    </w:p>
    <w:p w:rsidR="00665AE0" w:rsidRDefault="00665AE0" w:rsidP="00665AE0">
      <w:pPr>
        <w:widowControl w:val="0"/>
        <w:autoSpaceDE w:val="0"/>
        <w:autoSpaceDN w:val="0"/>
        <w:adjustRightInd w:val="0"/>
      </w:pPr>
    </w:p>
    <w:p w:rsidR="00665AE0" w:rsidRDefault="00665AE0" w:rsidP="00665AE0">
      <w:pPr>
        <w:widowControl w:val="0"/>
        <w:autoSpaceDE w:val="0"/>
        <w:autoSpaceDN w:val="0"/>
        <w:adjustRightInd w:val="0"/>
        <w:ind w:left="1440" w:hanging="720"/>
      </w:pPr>
      <w:r>
        <w:t>1)</w:t>
      </w:r>
      <w:r>
        <w:tab/>
        <w:t xml:space="preserve">The proportion for the total program size, as defined by the maximum daily attendance of the entire school-age program. </w:t>
      </w:r>
    </w:p>
    <w:p w:rsidR="00665AE0" w:rsidRDefault="00665AE0" w:rsidP="00665AE0">
      <w:pPr>
        <w:widowControl w:val="0"/>
        <w:autoSpaceDE w:val="0"/>
        <w:autoSpaceDN w:val="0"/>
        <w:adjustRightInd w:val="0"/>
        <w:ind w:left="1440" w:hanging="720"/>
      </w:pPr>
    </w:p>
    <w:p w:rsidR="00665AE0" w:rsidRDefault="00665AE0" w:rsidP="00665AE0">
      <w:pPr>
        <w:widowControl w:val="0"/>
        <w:autoSpaceDE w:val="0"/>
        <w:autoSpaceDN w:val="0"/>
        <w:adjustRightInd w:val="0"/>
        <w:ind w:left="1440" w:hanging="720"/>
      </w:pPr>
      <w:r>
        <w:t>2)</w:t>
      </w:r>
      <w:r>
        <w:tab/>
        <w:t xml:space="preserve">The proportion required for each "functional group", defined as the maximum group size allowed in a defined space that can offer a certain activity. </w:t>
      </w:r>
    </w:p>
    <w:p w:rsidR="00665AE0" w:rsidRDefault="00665AE0" w:rsidP="00665AE0">
      <w:pPr>
        <w:widowControl w:val="0"/>
        <w:autoSpaceDE w:val="0"/>
        <w:autoSpaceDN w:val="0"/>
        <w:adjustRightInd w:val="0"/>
        <w:ind w:left="1440" w:hanging="720"/>
      </w:pPr>
    </w:p>
    <w:p w:rsidR="00665AE0" w:rsidRDefault="00665AE0" w:rsidP="00665AE0">
      <w:pPr>
        <w:widowControl w:val="0"/>
        <w:autoSpaceDE w:val="0"/>
        <w:autoSpaceDN w:val="0"/>
        <w:adjustRightInd w:val="0"/>
        <w:ind w:left="2160" w:hanging="720"/>
      </w:pPr>
      <w:r>
        <w:t>Example 1:</w:t>
      </w:r>
      <w:r>
        <w:tab/>
        <w:t xml:space="preserve">If a school-age child care program had 60 participants in three self-contained rooms each containing 20 children and one or more staff, and the lead staff member in each room independently did program planning, the program would contain three "functional groups." </w:t>
      </w:r>
    </w:p>
    <w:p w:rsidR="00665AE0" w:rsidRDefault="00665AE0" w:rsidP="00665AE0">
      <w:pPr>
        <w:widowControl w:val="0"/>
        <w:autoSpaceDE w:val="0"/>
        <w:autoSpaceDN w:val="0"/>
        <w:adjustRightInd w:val="0"/>
        <w:ind w:left="2160" w:hanging="720"/>
      </w:pPr>
    </w:p>
    <w:p w:rsidR="00665AE0" w:rsidRDefault="00665AE0" w:rsidP="00665AE0">
      <w:pPr>
        <w:widowControl w:val="0"/>
        <w:autoSpaceDE w:val="0"/>
        <w:autoSpaceDN w:val="0"/>
        <w:adjustRightInd w:val="0"/>
        <w:ind w:left="2160" w:hanging="720"/>
      </w:pPr>
      <w:r>
        <w:t>Example 2:</w:t>
      </w:r>
      <w:r>
        <w:tab/>
        <w:t xml:space="preserve">A program with 60 participants divided into groups of 20 with a carefully planned curriculum based on rotating each group through specially equipped, limited-purpose rooms would have a functional group size of 20 to 60, depending on how many rooms would potentially have children utilizing a certain function simultaneously. </w:t>
      </w:r>
    </w:p>
    <w:p w:rsidR="00665AE0" w:rsidRDefault="00665AE0" w:rsidP="00665AE0">
      <w:pPr>
        <w:widowControl w:val="0"/>
        <w:autoSpaceDE w:val="0"/>
        <w:autoSpaceDN w:val="0"/>
        <w:adjustRightInd w:val="0"/>
        <w:ind w:left="2160" w:hanging="720"/>
      </w:pPr>
    </w:p>
    <w:p w:rsidR="00665AE0" w:rsidRDefault="00665AE0" w:rsidP="00BF3927">
      <w:pPr>
        <w:widowControl w:val="0"/>
        <w:autoSpaceDE w:val="0"/>
        <w:autoSpaceDN w:val="0"/>
        <w:adjustRightInd w:val="0"/>
        <w:ind w:left="2160"/>
      </w:pPr>
      <w:r>
        <w:t xml:space="preserve">If Arts and Crafts could be done in only one of the rooms, which held a maximum of 20 children, the functional group size for Arts and Crafts would be 20. </w:t>
      </w:r>
    </w:p>
    <w:p w:rsidR="00665AE0" w:rsidRDefault="00665AE0" w:rsidP="00665AE0">
      <w:pPr>
        <w:widowControl w:val="0"/>
        <w:autoSpaceDE w:val="0"/>
        <w:autoSpaceDN w:val="0"/>
        <w:adjustRightInd w:val="0"/>
        <w:ind w:left="2160" w:hanging="720"/>
      </w:pPr>
    </w:p>
    <w:p w:rsidR="00665AE0" w:rsidRDefault="00665AE0" w:rsidP="00BF3927">
      <w:pPr>
        <w:widowControl w:val="0"/>
        <w:autoSpaceDE w:val="0"/>
        <w:autoSpaceDN w:val="0"/>
        <w:adjustRightInd w:val="0"/>
        <w:ind w:left="2160"/>
      </w:pPr>
      <w:r>
        <w:t xml:space="preserve">If Dramatic/Creative Play could occur simultaneously with a group of 20 in the gym and another group of 20 in a different room, the functional group size for Dramatic/Creative Play would be 40. </w:t>
      </w:r>
    </w:p>
    <w:p w:rsidR="00665AE0" w:rsidRDefault="00665AE0" w:rsidP="00665AE0">
      <w:pPr>
        <w:widowControl w:val="0"/>
        <w:autoSpaceDE w:val="0"/>
        <w:autoSpaceDN w:val="0"/>
        <w:adjustRightInd w:val="0"/>
        <w:ind w:left="2160" w:hanging="720"/>
      </w:pPr>
    </w:p>
    <w:p w:rsidR="00665AE0" w:rsidRDefault="00665AE0" w:rsidP="00BF3927">
      <w:pPr>
        <w:widowControl w:val="0"/>
        <w:autoSpaceDE w:val="0"/>
        <w:autoSpaceDN w:val="0"/>
        <w:adjustRightInd w:val="0"/>
        <w:ind w:left="2160"/>
      </w:pPr>
      <w:r>
        <w:t xml:space="preserve">If Fine Motor Activities were potentially available in all three rooms, the functional group size for Fine Motor Activities would be 60. </w:t>
      </w:r>
    </w:p>
    <w:p w:rsidR="00665AE0" w:rsidRDefault="00665AE0" w:rsidP="00665AE0">
      <w:pPr>
        <w:widowControl w:val="0"/>
        <w:autoSpaceDE w:val="0"/>
        <w:autoSpaceDN w:val="0"/>
        <w:adjustRightInd w:val="0"/>
        <w:ind w:left="2160" w:hanging="720"/>
      </w:pPr>
    </w:p>
    <w:p w:rsidR="00665AE0" w:rsidRDefault="00665AE0" w:rsidP="00665AE0">
      <w:pPr>
        <w:widowControl w:val="0"/>
        <w:autoSpaceDE w:val="0"/>
        <w:autoSpaceDN w:val="0"/>
        <w:adjustRightInd w:val="0"/>
        <w:ind w:left="1440" w:hanging="720"/>
      </w:pPr>
      <w:r>
        <w:t>3)</w:t>
      </w:r>
      <w:r>
        <w:tab/>
        <w:t>The absolute number of items required regardless of program size or type o</w:t>
      </w:r>
      <w:r w:rsidR="00BF3927">
        <w:t>f scheduling/space utilization.</w:t>
      </w:r>
    </w:p>
    <w:p w:rsidR="00BF3927" w:rsidRDefault="00BF3927" w:rsidP="00BF3927">
      <w:pPr>
        <w:widowControl w:val="0"/>
        <w:autoSpaceDE w:val="0"/>
        <w:autoSpaceDN w:val="0"/>
        <w:adjustRightInd w:val="0"/>
        <w:ind w:left="1440" w:hanging="720"/>
      </w:pPr>
      <w:r>
        <w:br w:type="page"/>
      </w:r>
    </w:p>
    <w:tbl>
      <w:tblPr>
        <w:tblW w:w="10048" w:type="dxa"/>
        <w:tblLook w:val="0000" w:firstRow="0" w:lastRow="0" w:firstColumn="0" w:lastColumn="0" w:noHBand="0" w:noVBand="0"/>
      </w:tblPr>
      <w:tblGrid>
        <w:gridCol w:w="416"/>
        <w:gridCol w:w="4651"/>
        <w:gridCol w:w="3483"/>
        <w:gridCol w:w="1498"/>
      </w:tblGrid>
      <w:tr w:rsidR="00BF3927">
        <w:tblPrEx>
          <w:tblCellMar>
            <w:top w:w="0" w:type="dxa"/>
            <w:bottom w:w="0" w:type="dxa"/>
          </w:tblCellMar>
        </w:tblPrEx>
        <w:trPr>
          <w:trHeight w:val="477"/>
        </w:trPr>
        <w:tc>
          <w:tcPr>
            <w:tcW w:w="10048" w:type="dxa"/>
            <w:gridSpan w:val="4"/>
          </w:tcPr>
          <w:p w:rsidR="00BF3927" w:rsidRPr="00BF3927" w:rsidRDefault="00BF3927" w:rsidP="00BF3927">
            <w:pPr>
              <w:widowControl w:val="0"/>
              <w:autoSpaceDE w:val="0"/>
              <w:autoSpaceDN w:val="0"/>
              <w:adjustRightInd w:val="0"/>
              <w:jc w:val="center"/>
              <w:rPr>
                <w:b/>
                <w:bCs/>
              </w:rPr>
            </w:pPr>
            <w:r>
              <w:rPr>
                <w:b/>
                <w:bCs/>
              </w:rPr>
              <w:t>CATEGORY:  F</w:t>
            </w:r>
            <w:r w:rsidR="008E0EB4">
              <w:rPr>
                <w:b/>
                <w:bCs/>
              </w:rPr>
              <w:t>urniture</w:t>
            </w:r>
          </w:p>
        </w:tc>
      </w:tr>
      <w:tr w:rsidR="008E0EB4">
        <w:tblPrEx>
          <w:tblCellMar>
            <w:top w:w="0" w:type="dxa"/>
            <w:bottom w:w="0" w:type="dxa"/>
          </w:tblCellMar>
        </w:tblPrEx>
        <w:trPr>
          <w:trHeight w:val="1053"/>
        </w:trPr>
        <w:tc>
          <w:tcPr>
            <w:tcW w:w="5067" w:type="dxa"/>
            <w:gridSpan w:val="2"/>
          </w:tcPr>
          <w:p w:rsidR="00BF3927" w:rsidRDefault="00BF3927" w:rsidP="00BF3927">
            <w:pPr>
              <w:widowControl w:val="0"/>
              <w:autoSpaceDE w:val="0"/>
              <w:autoSpaceDN w:val="0"/>
              <w:adjustRightInd w:val="0"/>
            </w:pPr>
            <w:r w:rsidRPr="00BF3927">
              <w:rPr>
                <w:b/>
                <w:bCs/>
              </w:rPr>
              <w:t>TYPE</w:t>
            </w:r>
          </w:p>
        </w:tc>
        <w:tc>
          <w:tcPr>
            <w:tcW w:w="3483" w:type="dxa"/>
          </w:tcPr>
          <w:p w:rsidR="00D819CE" w:rsidRDefault="00BF3927" w:rsidP="00BF3927">
            <w:pPr>
              <w:widowControl w:val="0"/>
              <w:autoSpaceDE w:val="0"/>
              <w:autoSpaceDN w:val="0"/>
              <w:adjustRightInd w:val="0"/>
              <w:rPr>
                <w:b/>
                <w:bCs/>
              </w:rPr>
            </w:pPr>
            <w:r w:rsidRPr="00BF3927">
              <w:rPr>
                <w:b/>
                <w:bCs/>
              </w:rPr>
              <w:t xml:space="preserve">Quantity Per </w:t>
            </w:r>
          </w:p>
          <w:p w:rsidR="00BF3927" w:rsidRPr="00BF3927" w:rsidRDefault="00BF3927" w:rsidP="00BF3927">
            <w:pPr>
              <w:widowControl w:val="0"/>
              <w:autoSpaceDE w:val="0"/>
              <w:autoSpaceDN w:val="0"/>
              <w:adjustRightInd w:val="0"/>
              <w:rPr>
                <w:b/>
                <w:bCs/>
              </w:rPr>
            </w:pPr>
            <w:r w:rsidRPr="00BF3927">
              <w:rPr>
                <w:b/>
                <w:bCs/>
              </w:rPr>
              <w:t>Functional Group</w:t>
            </w:r>
          </w:p>
        </w:tc>
        <w:tc>
          <w:tcPr>
            <w:tcW w:w="1498" w:type="dxa"/>
          </w:tcPr>
          <w:p w:rsidR="00BF3927" w:rsidRPr="00BF3927" w:rsidRDefault="00BF3927" w:rsidP="00BF3927">
            <w:pPr>
              <w:widowControl w:val="0"/>
              <w:autoSpaceDE w:val="0"/>
              <w:autoSpaceDN w:val="0"/>
              <w:adjustRightInd w:val="0"/>
              <w:rPr>
                <w:b/>
                <w:bCs/>
              </w:rPr>
            </w:pPr>
            <w:r>
              <w:rPr>
                <w:b/>
                <w:bCs/>
              </w:rPr>
              <w:t>Quantity Per Program</w:t>
            </w:r>
          </w:p>
        </w:tc>
      </w:tr>
      <w:tr w:rsidR="008E0EB4">
        <w:tblPrEx>
          <w:tblCellMar>
            <w:top w:w="0" w:type="dxa"/>
            <w:bottom w:w="0" w:type="dxa"/>
          </w:tblCellMar>
        </w:tblPrEx>
        <w:trPr>
          <w:trHeight w:val="840"/>
        </w:trPr>
        <w:tc>
          <w:tcPr>
            <w:tcW w:w="416" w:type="dxa"/>
          </w:tcPr>
          <w:p w:rsidR="00BF3927" w:rsidRDefault="00BF3927" w:rsidP="00BF3927">
            <w:pPr>
              <w:widowControl w:val="0"/>
              <w:autoSpaceDE w:val="0"/>
              <w:autoSpaceDN w:val="0"/>
              <w:adjustRightInd w:val="0"/>
            </w:pPr>
            <w:r>
              <w:t>1)</w:t>
            </w:r>
          </w:p>
        </w:tc>
        <w:tc>
          <w:tcPr>
            <w:tcW w:w="4651" w:type="dxa"/>
          </w:tcPr>
          <w:p w:rsidR="00BF3927" w:rsidRDefault="00BF3927" w:rsidP="00BF3927">
            <w:pPr>
              <w:widowControl w:val="0"/>
              <w:autoSpaceDE w:val="0"/>
              <w:autoSpaceDN w:val="0"/>
              <w:adjustRightInd w:val="0"/>
            </w:pPr>
            <w:r>
              <w:t>Seating at tables (type of seating to be based on the type of program).</w:t>
            </w:r>
          </w:p>
        </w:tc>
        <w:tc>
          <w:tcPr>
            <w:tcW w:w="3483" w:type="dxa"/>
          </w:tcPr>
          <w:p w:rsidR="00BF3927" w:rsidRDefault="00BF3927" w:rsidP="00BF3927">
            <w:pPr>
              <w:widowControl w:val="0"/>
              <w:autoSpaceDE w:val="0"/>
              <w:autoSpaceDN w:val="0"/>
              <w:adjustRightInd w:val="0"/>
            </w:pPr>
            <w:r>
              <w:t>one per child and staff</w:t>
            </w:r>
          </w:p>
        </w:tc>
        <w:tc>
          <w:tcPr>
            <w:tcW w:w="1498" w:type="dxa"/>
          </w:tcPr>
          <w:p w:rsidR="00BF3927" w:rsidRDefault="00BF3927" w:rsidP="00BF3927">
            <w:pPr>
              <w:widowControl w:val="0"/>
              <w:autoSpaceDE w:val="0"/>
              <w:autoSpaceDN w:val="0"/>
              <w:adjustRightInd w:val="0"/>
            </w:pPr>
            <w:r>
              <w:t>*</w:t>
            </w:r>
          </w:p>
        </w:tc>
      </w:tr>
      <w:tr w:rsidR="008E0EB4">
        <w:tblPrEx>
          <w:tblCellMar>
            <w:top w:w="0" w:type="dxa"/>
            <w:bottom w:w="0" w:type="dxa"/>
          </w:tblCellMar>
        </w:tblPrEx>
        <w:trPr>
          <w:trHeight w:val="843"/>
        </w:trPr>
        <w:tc>
          <w:tcPr>
            <w:tcW w:w="416" w:type="dxa"/>
          </w:tcPr>
          <w:p w:rsidR="00BF3927" w:rsidRDefault="00BF3927" w:rsidP="00BF3927">
            <w:pPr>
              <w:widowControl w:val="0"/>
              <w:autoSpaceDE w:val="0"/>
              <w:autoSpaceDN w:val="0"/>
              <w:adjustRightInd w:val="0"/>
            </w:pPr>
            <w:r>
              <w:t>2)</w:t>
            </w:r>
          </w:p>
        </w:tc>
        <w:tc>
          <w:tcPr>
            <w:tcW w:w="4651" w:type="dxa"/>
          </w:tcPr>
          <w:p w:rsidR="00BF3927" w:rsidRDefault="00BF3927" w:rsidP="00BF3927">
            <w:pPr>
              <w:widowControl w:val="0"/>
              <w:autoSpaceDE w:val="0"/>
              <w:autoSpaceDN w:val="0"/>
              <w:adjustRightInd w:val="0"/>
            </w:pPr>
            <w:r>
              <w:t>Individual spaces for outer clothing and children's belongings.</w:t>
            </w:r>
          </w:p>
        </w:tc>
        <w:tc>
          <w:tcPr>
            <w:tcW w:w="3483" w:type="dxa"/>
          </w:tcPr>
          <w:p w:rsidR="00BF3927" w:rsidRDefault="00BF3927" w:rsidP="00BF3927">
            <w:pPr>
              <w:widowControl w:val="0"/>
              <w:autoSpaceDE w:val="0"/>
              <w:autoSpaceDN w:val="0"/>
              <w:adjustRightInd w:val="0"/>
            </w:pPr>
            <w:r>
              <w:t>one per child</w:t>
            </w:r>
          </w:p>
        </w:tc>
        <w:tc>
          <w:tcPr>
            <w:tcW w:w="1498" w:type="dxa"/>
          </w:tcPr>
          <w:p w:rsidR="00BF3927" w:rsidRDefault="00BF3927" w:rsidP="00BF3927">
            <w:pPr>
              <w:widowControl w:val="0"/>
              <w:autoSpaceDE w:val="0"/>
              <w:autoSpaceDN w:val="0"/>
              <w:adjustRightInd w:val="0"/>
            </w:pPr>
          </w:p>
        </w:tc>
      </w:tr>
      <w:tr w:rsidR="008E0EB4">
        <w:tblPrEx>
          <w:tblCellMar>
            <w:top w:w="0" w:type="dxa"/>
            <w:bottom w:w="0" w:type="dxa"/>
          </w:tblCellMar>
        </w:tblPrEx>
        <w:trPr>
          <w:trHeight w:val="828"/>
        </w:trPr>
        <w:tc>
          <w:tcPr>
            <w:tcW w:w="416" w:type="dxa"/>
          </w:tcPr>
          <w:p w:rsidR="00BF3927" w:rsidRDefault="00BF3927" w:rsidP="00BF3927">
            <w:pPr>
              <w:widowControl w:val="0"/>
              <w:autoSpaceDE w:val="0"/>
              <w:autoSpaceDN w:val="0"/>
              <w:adjustRightInd w:val="0"/>
            </w:pPr>
            <w:r>
              <w:t>3)</w:t>
            </w:r>
          </w:p>
        </w:tc>
        <w:tc>
          <w:tcPr>
            <w:tcW w:w="4651" w:type="dxa"/>
          </w:tcPr>
          <w:p w:rsidR="00BF3927" w:rsidRDefault="00BF3927" w:rsidP="00BF3927">
            <w:pPr>
              <w:widowControl w:val="0"/>
              <w:autoSpaceDE w:val="0"/>
              <w:autoSpaceDN w:val="0"/>
              <w:adjustRightInd w:val="0"/>
            </w:pPr>
            <w:r>
              <w:t>If children must sit on the floor, an area rug, mats, carpet squares or carpeting is required.</w:t>
            </w:r>
          </w:p>
        </w:tc>
        <w:tc>
          <w:tcPr>
            <w:tcW w:w="3483" w:type="dxa"/>
          </w:tcPr>
          <w:p w:rsidR="00BF3927" w:rsidRDefault="00BF3927" w:rsidP="00BF3927">
            <w:pPr>
              <w:widowControl w:val="0"/>
              <w:autoSpaceDE w:val="0"/>
              <w:autoSpaceDN w:val="0"/>
              <w:adjustRightInd w:val="0"/>
            </w:pPr>
            <w:r>
              <w:t>one cushioned area per child and staff</w:t>
            </w:r>
          </w:p>
        </w:tc>
        <w:tc>
          <w:tcPr>
            <w:tcW w:w="1498" w:type="dxa"/>
          </w:tcPr>
          <w:p w:rsidR="00BF3927" w:rsidRDefault="00BF3927" w:rsidP="00BF3927">
            <w:pPr>
              <w:widowControl w:val="0"/>
              <w:autoSpaceDE w:val="0"/>
              <w:autoSpaceDN w:val="0"/>
              <w:adjustRightInd w:val="0"/>
            </w:pPr>
          </w:p>
        </w:tc>
      </w:tr>
      <w:tr w:rsidR="008E0EB4">
        <w:tblPrEx>
          <w:tblCellMar>
            <w:top w:w="0" w:type="dxa"/>
            <w:bottom w:w="0" w:type="dxa"/>
          </w:tblCellMar>
        </w:tblPrEx>
        <w:trPr>
          <w:trHeight w:val="1080"/>
        </w:trPr>
        <w:tc>
          <w:tcPr>
            <w:tcW w:w="416" w:type="dxa"/>
          </w:tcPr>
          <w:p w:rsidR="00BF3927" w:rsidRDefault="00BF3927" w:rsidP="00BF3927">
            <w:pPr>
              <w:widowControl w:val="0"/>
              <w:autoSpaceDE w:val="0"/>
              <w:autoSpaceDN w:val="0"/>
              <w:adjustRightInd w:val="0"/>
            </w:pPr>
            <w:r>
              <w:t>4)</w:t>
            </w:r>
          </w:p>
        </w:tc>
        <w:tc>
          <w:tcPr>
            <w:tcW w:w="4651" w:type="dxa"/>
          </w:tcPr>
          <w:p w:rsidR="00BF3927" w:rsidRDefault="00BF3927" w:rsidP="00BF3927">
            <w:pPr>
              <w:widowControl w:val="0"/>
              <w:autoSpaceDE w:val="0"/>
              <w:autoSpaceDN w:val="0"/>
              <w:adjustRightInd w:val="0"/>
            </w:pPr>
            <w:r>
              <w:t>Lounging area with cushioning (floor pillows, sofa, mats, bean bag chairs). May be a mobile and/or expandable area.</w:t>
            </w:r>
          </w:p>
        </w:tc>
        <w:tc>
          <w:tcPr>
            <w:tcW w:w="3483" w:type="dxa"/>
          </w:tcPr>
          <w:p w:rsidR="00BF3927" w:rsidRDefault="00BF3927" w:rsidP="00BF3927">
            <w:pPr>
              <w:widowControl w:val="0"/>
              <w:autoSpaceDE w:val="0"/>
              <w:autoSpaceDN w:val="0"/>
              <w:adjustRightInd w:val="0"/>
            </w:pPr>
            <w:r>
              <w:t>space in area for 20% of the children</w:t>
            </w:r>
          </w:p>
        </w:tc>
        <w:tc>
          <w:tcPr>
            <w:tcW w:w="1498" w:type="dxa"/>
          </w:tcPr>
          <w:p w:rsidR="00BF3927" w:rsidRDefault="00BF3927" w:rsidP="00BF3927">
            <w:pPr>
              <w:widowControl w:val="0"/>
              <w:autoSpaceDE w:val="0"/>
              <w:autoSpaceDN w:val="0"/>
              <w:adjustRightInd w:val="0"/>
            </w:pPr>
          </w:p>
        </w:tc>
      </w:tr>
      <w:tr w:rsidR="008E0EB4">
        <w:tblPrEx>
          <w:tblCellMar>
            <w:top w:w="0" w:type="dxa"/>
            <w:bottom w:w="0" w:type="dxa"/>
          </w:tblCellMar>
        </w:tblPrEx>
        <w:tc>
          <w:tcPr>
            <w:tcW w:w="416" w:type="dxa"/>
          </w:tcPr>
          <w:p w:rsidR="00BF3927" w:rsidRDefault="00BF3927" w:rsidP="00BF3927">
            <w:pPr>
              <w:widowControl w:val="0"/>
              <w:autoSpaceDE w:val="0"/>
              <w:autoSpaceDN w:val="0"/>
              <w:adjustRightInd w:val="0"/>
            </w:pPr>
            <w:r>
              <w:t>5)</w:t>
            </w:r>
          </w:p>
        </w:tc>
        <w:tc>
          <w:tcPr>
            <w:tcW w:w="4651" w:type="dxa"/>
          </w:tcPr>
          <w:p w:rsidR="00BF3927" w:rsidRDefault="00BF3927" w:rsidP="00BF3927">
            <w:pPr>
              <w:widowControl w:val="0"/>
              <w:autoSpaceDE w:val="0"/>
              <w:autoSpaceDN w:val="0"/>
              <w:adjustRightInd w:val="0"/>
            </w:pPr>
            <w:r>
              <w:t xml:space="preserve">Equipment for individual children who need naps. May include exercise mats or cots. Area may be separate from lounging area if non-sleeping </w:t>
            </w:r>
            <w:r w:rsidR="008E0EB4">
              <w:t>children use that area.</w:t>
            </w:r>
          </w:p>
        </w:tc>
        <w:tc>
          <w:tcPr>
            <w:tcW w:w="3483" w:type="dxa"/>
          </w:tcPr>
          <w:p w:rsidR="00BF3927" w:rsidRDefault="00BF3927" w:rsidP="00BF3927">
            <w:pPr>
              <w:widowControl w:val="0"/>
              <w:autoSpaceDE w:val="0"/>
              <w:autoSpaceDN w:val="0"/>
              <w:adjustRightInd w:val="0"/>
            </w:pPr>
          </w:p>
        </w:tc>
        <w:tc>
          <w:tcPr>
            <w:tcW w:w="1498" w:type="dxa"/>
          </w:tcPr>
          <w:p w:rsidR="00BF3927" w:rsidRDefault="008E0EB4" w:rsidP="00BF3927">
            <w:pPr>
              <w:widowControl w:val="0"/>
              <w:autoSpaceDE w:val="0"/>
              <w:autoSpaceDN w:val="0"/>
              <w:adjustRightInd w:val="0"/>
            </w:pPr>
            <w:r>
              <w:t>one for each child requiring naps</w:t>
            </w:r>
          </w:p>
        </w:tc>
      </w:tr>
    </w:tbl>
    <w:p w:rsidR="008E0EB4" w:rsidRDefault="008E0EB4" w:rsidP="00BF3927">
      <w:pPr>
        <w:widowControl w:val="0"/>
        <w:autoSpaceDE w:val="0"/>
        <w:autoSpaceDN w:val="0"/>
        <w:adjustRightInd w:val="0"/>
        <w:ind w:left="1440" w:hanging="720"/>
      </w:pPr>
    </w:p>
    <w:p w:rsidR="00BF3927" w:rsidRDefault="008E0EB4" w:rsidP="00BF3927">
      <w:pPr>
        <w:widowControl w:val="0"/>
        <w:autoSpaceDE w:val="0"/>
        <w:autoSpaceDN w:val="0"/>
        <w:adjustRightInd w:val="0"/>
        <w:ind w:left="1440" w:hanging="720"/>
      </w:pPr>
      <w:r>
        <w:br w:type="page"/>
      </w:r>
    </w:p>
    <w:tbl>
      <w:tblPr>
        <w:tblW w:w="0" w:type="auto"/>
        <w:tblLook w:val="0000" w:firstRow="0" w:lastRow="0" w:firstColumn="0" w:lastColumn="0" w:noHBand="0" w:noVBand="0"/>
      </w:tblPr>
      <w:tblGrid>
        <w:gridCol w:w="450"/>
        <w:gridCol w:w="4335"/>
        <w:gridCol w:w="10"/>
        <w:gridCol w:w="2388"/>
        <w:gridCol w:w="2393"/>
      </w:tblGrid>
      <w:tr w:rsidR="008E0EB4">
        <w:tblPrEx>
          <w:tblCellMar>
            <w:top w:w="0" w:type="dxa"/>
            <w:bottom w:w="0" w:type="dxa"/>
          </w:tblCellMar>
        </w:tblPrEx>
        <w:trPr>
          <w:trHeight w:val="477"/>
        </w:trPr>
        <w:tc>
          <w:tcPr>
            <w:tcW w:w="9576" w:type="dxa"/>
            <w:gridSpan w:val="5"/>
          </w:tcPr>
          <w:p w:rsidR="008E0EB4" w:rsidRPr="00BF3927" w:rsidRDefault="008E0EB4" w:rsidP="008E0EB4">
            <w:pPr>
              <w:widowControl w:val="0"/>
              <w:autoSpaceDE w:val="0"/>
              <w:autoSpaceDN w:val="0"/>
              <w:adjustRightInd w:val="0"/>
              <w:jc w:val="center"/>
              <w:rPr>
                <w:b/>
                <w:bCs/>
              </w:rPr>
            </w:pPr>
            <w:r>
              <w:rPr>
                <w:b/>
                <w:bCs/>
              </w:rPr>
              <w:t xml:space="preserve">CATEGORY:  </w:t>
            </w:r>
            <w:r w:rsidR="00D26D87">
              <w:rPr>
                <w:b/>
                <w:bCs/>
              </w:rPr>
              <w:t>Active Large-Muscle Equipment – Outdoor</w:t>
            </w:r>
          </w:p>
        </w:tc>
      </w:tr>
      <w:tr w:rsidR="008E0EB4">
        <w:tblPrEx>
          <w:tblCellMar>
            <w:top w:w="0" w:type="dxa"/>
            <w:bottom w:w="0" w:type="dxa"/>
          </w:tblCellMar>
        </w:tblPrEx>
        <w:trPr>
          <w:trHeight w:val="738"/>
        </w:trPr>
        <w:tc>
          <w:tcPr>
            <w:tcW w:w="4795" w:type="dxa"/>
            <w:gridSpan w:val="3"/>
          </w:tcPr>
          <w:p w:rsidR="008E0EB4" w:rsidRDefault="008E0EB4" w:rsidP="008E0EB4">
            <w:pPr>
              <w:widowControl w:val="0"/>
              <w:autoSpaceDE w:val="0"/>
              <w:autoSpaceDN w:val="0"/>
              <w:adjustRightInd w:val="0"/>
            </w:pPr>
            <w:r w:rsidRPr="00BF3927">
              <w:rPr>
                <w:b/>
                <w:bCs/>
              </w:rPr>
              <w:t>TYPE</w:t>
            </w:r>
          </w:p>
        </w:tc>
        <w:tc>
          <w:tcPr>
            <w:tcW w:w="2388" w:type="dxa"/>
          </w:tcPr>
          <w:p w:rsidR="008E0EB4" w:rsidRPr="00BF3927" w:rsidRDefault="008E0EB4" w:rsidP="008E0EB4">
            <w:pPr>
              <w:widowControl w:val="0"/>
              <w:autoSpaceDE w:val="0"/>
              <w:autoSpaceDN w:val="0"/>
              <w:adjustRightInd w:val="0"/>
              <w:rPr>
                <w:b/>
                <w:bCs/>
              </w:rPr>
            </w:pPr>
            <w:r w:rsidRPr="00BF3927">
              <w:rPr>
                <w:b/>
                <w:bCs/>
              </w:rPr>
              <w:t>Quantity Per Functional Group</w:t>
            </w:r>
          </w:p>
        </w:tc>
        <w:tc>
          <w:tcPr>
            <w:tcW w:w="2393" w:type="dxa"/>
          </w:tcPr>
          <w:p w:rsidR="008E0EB4" w:rsidRPr="00BF3927" w:rsidRDefault="008E0EB4" w:rsidP="008E0EB4">
            <w:pPr>
              <w:widowControl w:val="0"/>
              <w:autoSpaceDE w:val="0"/>
              <w:autoSpaceDN w:val="0"/>
              <w:adjustRightInd w:val="0"/>
              <w:rPr>
                <w:b/>
                <w:bCs/>
              </w:rPr>
            </w:pPr>
            <w:r>
              <w:rPr>
                <w:b/>
                <w:bCs/>
              </w:rPr>
              <w:t>Quantity Per Program</w:t>
            </w:r>
          </w:p>
        </w:tc>
      </w:tr>
      <w:tr w:rsidR="008E0EB4">
        <w:tblPrEx>
          <w:tblCellMar>
            <w:top w:w="0" w:type="dxa"/>
            <w:bottom w:w="0" w:type="dxa"/>
          </w:tblCellMar>
        </w:tblPrEx>
        <w:trPr>
          <w:trHeight w:val="657"/>
        </w:trPr>
        <w:tc>
          <w:tcPr>
            <w:tcW w:w="450" w:type="dxa"/>
          </w:tcPr>
          <w:p w:rsidR="008E0EB4" w:rsidRDefault="008E0EB4" w:rsidP="00BF3927">
            <w:pPr>
              <w:widowControl w:val="0"/>
              <w:autoSpaceDE w:val="0"/>
              <w:autoSpaceDN w:val="0"/>
              <w:adjustRightInd w:val="0"/>
            </w:pPr>
            <w:r>
              <w:t>1)</w:t>
            </w:r>
          </w:p>
        </w:tc>
        <w:tc>
          <w:tcPr>
            <w:tcW w:w="4335" w:type="dxa"/>
          </w:tcPr>
          <w:p w:rsidR="008E0EB4" w:rsidRDefault="00D26D87" w:rsidP="00BF3927">
            <w:pPr>
              <w:widowControl w:val="0"/>
              <w:autoSpaceDE w:val="0"/>
              <w:autoSpaceDN w:val="0"/>
              <w:adjustRightInd w:val="0"/>
            </w:pPr>
            <w:r>
              <w:t>Sports and large-muscle development equipment.</w:t>
            </w:r>
          </w:p>
        </w:tc>
        <w:tc>
          <w:tcPr>
            <w:tcW w:w="2398" w:type="dxa"/>
            <w:gridSpan w:val="2"/>
          </w:tcPr>
          <w:p w:rsidR="008E0EB4" w:rsidRDefault="00D26D87" w:rsidP="00BF3927">
            <w:pPr>
              <w:widowControl w:val="0"/>
              <w:autoSpaceDE w:val="0"/>
              <w:autoSpaceDN w:val="0"/>
              <w:adjustRightInd w:val="0"/>
            </w:pPr>
            <w:r>
              <w:t>four</w:t>
            </w:r>
          </w:p>
        </w:tc>
        <w:tc>
          <w:tcPr>
            <w:tcW w:w="2393" w:type="dxa"/>
          </w:tcPr>
          <w:p w:rsidR="008E0EB4" w:rsidRDefault="008E0EB4" w:rsidP="00BF3927">
            <w:pPr>
              <w:widowControl w:val="0"/>
              <w:autoSpaceDE w:val="0"/>
              <w:autoSpaceDN w:val="0"/>
              <w:adjustRightInd w:val="0"/>
            </w:pPr>
          </w:p>
        </w:tc>
      </w:tr>
      <w:tr w:rsidR="008E0EB4">
        <w:tblPrEx>
          <w:tblCellMar>
            <w:top w:w="0" w:type="dxa"/>
            <w:bottom w:w="0" w:type="dxa"/>
          </w:tblCellMar>
        </w:tblPrEx>
        <w:tc>
          <w:tcPr>
            <w:tcW w:w="450" w:type="dxa"/>
          </w:tcPr>
          <w:p w:rsidR="008E0EB4" w:rsidRDefault="008E0EB4" w:rsidP="00BF3927">
            <w:pPr>
              <w:widowControl w:val="0"/>
              <w:autoSpaceDE w:val="0"/>
              <w:autoSpaceDN w:val="0"/>
              <w:adjustRightInd w:val="0"/>
            </w:pPr>
          </w:p>
        </w:tc>
        <w:tc>
          <w:tcPr>
            <w:tcW w:w="4335" w:type="dxa"/>
          </w:tcPr>
          <w:p w:rsidR="008E0EB4" w:rsidRDefault="00D26D87" w:rsidP="00BF3927">
            <w:pPr>
              <w:widowControl w:val="0"/>
              <w:autoSpaceDE w:val="0"/>
              <w:autoSpaceDN w:val="0"/>
              <w:adjustRightInd w:val="0"/>
            </w:pPr>
            <w:r>
              <w:t>Sports equipment may include:  baseball/softball, jump rope, soft foam football, volleyball, badminton, Frisbee, four-square, shuffle board, tug-of-war rope, scoops/balls, parachute, logs, basketball, soccer ball, T-ball, croquet, hockey, hula hoop, roller skates, nonsteel belted tires punctured to drain water.</w:t>
            </w:r>
          </w:p>
        </w:tc>
        <w:tc>
          <w:tcPr>
            <w:tcW w:w="2398" w:type="dxa"/>
            <w:gridSpan w:val="2"/>
          </w:tcPr>
          <w:p w:rsidR="008E0EB4" w:rsidRDefault="008E0EB4" w:rsidP="00BF3927">
            <w:pPr>
              <w:widowControl w:val="0"/>
              <w:autoSpaceDE w:val="0"/>
              <w:autoSpaceDN w:val="0"/>
              <w:adjustRightInd w:val="0"/>
            </w:pPr>
          </w:p>
        </w:tc>
        <w:tc>
          <w:tcPr>
            <w:tcW w:w="2393" w:type="dxa"/>
          </w:tcPr>
          <w:p w:rsidR="008E0EB4" w:rsidRDefault="008E0EB4" w:rsidP="00BF3927">
            <w:pPr>
              <w:widowControl w:val="0"/>
              <w:autoSpaceDE w:val="0"/>
              <w:autoSpaceDN w:val="0"/>
              <w:adjustRightInd w:val="0"/>
            </w:pPr>
          </w:p>
        </w:tc>
      </w:tr>
    </w:tbl>
    <w:p w:rsidR="008C1583" w:rsidRDefault="008C1583" w:rsidP="00BF3927">
      <w:pPr>
        <w:widowControl w:val="0"/>
        <w:autoSpaceDE w:val="0"/>
        <w:autoSpaceDN w:val="0"/>
        <w:adjustRightInd w:val="0"/>
        <w:ind w:left="1440" w:hanging="720"/>
      </w:pPr>
    </w:p>
    <w:p w:rsidR="008C1583" w:rsidRDefault="008C1583" w:rsidP="00BF3927">
      <w:pPr>
        <w:widowControl w:val="0"/>
        <w:autoSpaceDE w:val="0"/>
        <w:autoSpaceDN w:val="0"/>
        <w:adjustRightInd w:val="0"/>
        <w:ind w:left="1440" w:hanging="720"/>
      </w:pPr>
      <w:r>
        <w:br w:type="page"/>
      </w:r>
    </w:p>
    <w:tbl>
      <w:tblPr>
        <w:tblW w:w="0" w:type="auto"/>
        <w:tblLook w:val="0000" w:firstRow="0" w:lastRow="0" w:firstColumn="0" w:lastColumn="0" w:noHBand="0" w:noVBand="0"/>
      </w:tblPr>
      <w:tblGrid>
        <w:gridCol w:w="450"/>
        <w:gridCol w:w="4335"/>
        <w:gridCol w:w="10"/>
        <w:gridCol w:w="2388"/>
        <w:gridCol w:w="2393"/>
      </w:tblGrid>
      <w:tr w:rsidR="008C1583">
        <w:tblPrEx>
          <w:tblCellMar>
            <w:top w:w="0" w:type="dxa"/>
            <w:bottom w:w="0" w:type="dxa"/>
          </w:tblCellMar>
        </w:tblPrEx>
        <w:trPr>
          <w:trHeight w:val="477"/>
        </w:trPr>
        <w:tc>
          <w:tcPr>
            <w:tcW w:w="9576" w:type="dxa"/>
            <w:gridSpan w:val="5"/>
          </w:tcPr>
          <w:p w:rsidR="008C1583" w:rsidRPr="00BF3927" w:rsidRDefault="008C1583" w:rsidP="00BD0EFC">
            <w:pPr>
              <w:widowControl w:val="0"/>
              <w:autoSpaceDE w:val="0"/>
              <w:autoSpaceDN w:val="0"/>
              <w:adjustRightInd w:val="0"/>
              <w:jc w:val="center"/>
              <w:rPr>
                <w:b/>
                <w:bCs/>
              </w:rPr>
            </w:pPr>
            <w:r>
              <w:rPr>
                <w:b/>
                <w:bCs/>
              </w:rPr>
              <w:t>CATEGORY:  Active Large-Muscle Equipment – Indoor</w:t>
            </w:r>
          </w:p>
        </w:tc>
      </w:tr>
      <w:tr w:rsidR="008C1583">
        <w:tblPrEx>
          <w:tblCellMar>
            <w:top w:w="0" w:type="dxa"/>
            <w:bottom w:w="0" w:type="dxa"/>
          </w:tblCellMar>
        </w:tblPrEx>
        <w:trPr>
          <w:trHeight w:val="738"/>
        </w:trPr>
        <w:tc>
          <w:tcPr>
            <w:tcW w:w="4795" w:type="dxa"/>
            <w:gridSpan w:val="3"/>
          </w:tcPr>
          <w:p w:rsidR="008C1583" w:rsidRDefault="008C1583" w:rsidP="00BD0EFC">
            <w:pPr>
              <w:widowControl w:val="0"/>
              <w:autoSpaceDE w:val="0"/>
              <w:autoSpaceDN w:val="0"/>
              <w:adjustRightInd w:val="0"/>
            </w:pPr>
            <w:r w:rsidRPr="00BF3927">
              <w:rPr>
                <w:b/>
                <w:bCs/>
              </w:rPr>
              <w:t>TYPE</w:t>
            </w:r>
          </w:p>
        </w:tc>
        <w:tc>
          <w:tcPr>
            <w:tcW w:w="2388" w:type="dxa"/>
          </w:tcPr>
          <w:p w:rsidR="008C1583" w:rsidRPr="00BF3927" w:rsidRDefault="008C1583" w:rsidP="00BD0EFC">
            <w:pPr>
              <w:widowControl w:val="0"/>
              <w:autoSpaceDE w:val="0"/>
              <w:autoSpaceDN w:val="0"/>
              <w:adjustRightInd w:val="0"/>
              <w:rPr>
                <w:b/>
                <w:bCs/>
              </w:rPr>
            </w:pPr>
            <w:r w:rsidRPr="00BF3927">
              <w:rPr>
                <w:b/>
                <w:bCs/>
              </w:rPr>
              <w:t>Quantity Per Functional Group</w:t>
            </w:r>
          </w:p>
        </w:tc>
        <w:tc>
          <w:tcPr>
            <w:tcW w:w="2393" w:type="dxa"/>
          </w:tcPr>
          <w:p w:rsidR="008C1583" w:rsidRPr="00BF3927" w:rsidRDefault="008C1583" w:rsidP="00BD0EFC">
            <w:pPr>
              <w:widowControl w:val="0"/>
              <w:autoSpaceDE w:val="0"/>
              <w:autoSpaceDN w:val="0"/>
              <w:adjustRightInd w:val="0"/>
              <w:rPr>
                <w:b/>
                <w:bCs/>
              </w:rPr>
            </w:pPr>
            <w:r>
              <w:rPr>
                <w:b/>
                <w:bCs/>
              </w:rPr>
              <w:t>Quantity Per Program</w:t>
            </w:r>
          </w:p>
        </w:tc>
      </w:tr>
      <w:tr w:rsidR="008C1583">
        <w:tblPrEx>
          <w:tblCellMar>
            <w:top w:w="0" w:type="dxa"/>
            <w:bottom w:w="0" w:type="dxa"/>
          </w:tblCellMar>
        </w:tblPrEx>
        <w:trPr>
          <w:trHeight w:val="657"/>
        </w:trPr>
        <w:tc>
          <w:tcPr>
            <w:tcW w:w="450" w:type="dxa"/>
          </w:tcPr>
          <w:p w:rsidR="008C1583" w:rsidRDefault="008C1583" w:rsidP="00BD0EFC">
            <w:pPr>
              <w:widowControl w:val="0"/>
              <w:autoSpaceDE w:val="0"/>
              <w:autoSpaceDN w:val="0"/>
              <w:adjustRightInd w:val="0"/>
            </w:pPr>
            <w:r>
              <w:t>1)</w:t>
            </w:r>
          </w:p>
        </w:tc>
        <w:tc>
          <w:tcPr>
            <w:tcW w:w="4335" w:type="dxa"/>
          </w:tcPr>
          <w:p w:rsidR="008C1583" w:rsidRDefault="008C1583" w:rsidP="00BD0EFC">
            <w:pPr>
              <w:widowControl w:val="0"/>
              <w:autoSpaceDE w:val="0"/>
              <w:autoSpaceDN w:val="0"/>
              <w:adjustRightInd w:val="0"/>
            </w:pPr>
            <w:r>
              <w:t>Sufficient equipment for the sport, number of children and length of program day. Indoor sports equipment may include the items listed under outdoor equipment, plus beach, ping pong and soft foam balls.</w:t>
            </w:r>
          </w:p>
        </w:tc>
        <w:tc>
          <w:tcPr>
            <w:tcW w:w="2398" w:type="dxa"/>
            <w:gridSpan w:val="2"/>
          </w:tcPr>
          <w:p w:rsidR="008C1583" w:rsidRDefault="008C1583" w:rsidP="00BD0EFC">
            <w:pPr>
              <w:widowControl w:val="0"/>
              <w:autoSpaceDE w:val="0"/>
              <w:autoSpaceDN w:val="0"/>
              <w:adjustRightInd w:val="0"/>
            </w:pPr>
            <w:r>
              <w:t>four per group of 20 children, one for every five children over the group of 20</w:t>
            </w:r>
          </w:p>
        </w:tc>
        <w:tc>
          <w:tcPr>
            <w:tcW w:w="2393" w:type="dxa"/>
          </w:tcPr>
          <w:p w:rsidR="008C1583" w:rsidRDefault="008C1583" w:rsidP="00BD0EFC">
            <w:pPr>
              <w:widowControl w:val="0"/>
              <w:autoSpaceDE w:val="0"/>
              <w:autoSpaceDN w:val="0"/>
              <w:adjustRightInd w:val="0"/>
            </w:pPr>
            <w:r>
              <w:t>one piece for every additional 25% of children not included in functional group calculation</w:t>
            </w:r>
          </w:p>
        </w:tc>
      </w:tr>
    </w:tbl>
    <w:p w:rsidR="008C1583" w:rsidRDefault="008C1583" w:rsidP="00BF3927">
      <w:pPr>
        <w:widowControl w:val="0"/>
        <w:autoSpaceDE w:val="0"/>
        <w:autoSpaceDN w:val="0"/>
        <w:adjustRightInd w:val="0"/>
        <w:ind w:left="1440" w:hanging="720"/>
      </w:pPr>
    </w:p>
    <w:p w:rsidR="008C1583" w:rsidRDefault="008C1583" w:rsidP="00BF3927">
      <w:pPr>
        <w:widowControl w:val="0"/>
        <w:autoSpaceDE w:val="0"/>
        <w:autoSpaceDN w:val="0"/>
        <w:adjustRightInd w:val="0"/>
        <w:ind w:left="1440" w:hanging="720"/>
      </w:pPr>
      <w:r>
        <w:br w:type="page"/>
      </w:r>
    </w:p>
    <w:tbl>
      <w:tblPr>
        <w:tblW w:w="0" w:type="auto"/>
        <w:tblLook w:val="0000" w:firstRow="0" w:lastRow="0" w:firstColumn="0" w:lastColumn="0" w:noHBand="0" w:noVBand="0"/>
      </w:tblPr>
      <w:tblGrid>
        <w:gridCol w:w="450"/>
        <w:gridCol w:w="4335"/>
        <w:gridCol w:w="10"/>
        <w:gridCol w:w="2388"/>
        <w:gridCol w:w="2393"/>
      </w:tblGrid>
      <w:tr w:rsidR="008C1583">
        <w:tblPrEx>
          <w:tblCellMar>
            <w:top w:w="0" w:type="dxa"/>
            <w:bottom w:w="0" w:type="dxa"/>
          </w:tblCellMar>
        </w:tblPrEx>
        <w:trPr>
          <w:trHeight w:val="477"/>
        </w:trPr>
        <w:tc>
          <w:tcPr>
            <w:tcW w:w="9576" w:type="dxa"/>
            <w:gridSpan w:val="5"/>
          </w:tcPr>
          <w:p w:rsidR="008C1583" w:rsidRPr="00BF3927" w:rsidRDefault="008C1583" w:rsidP="00BD0EFC">
            <w:pPr>
              <w:widowControl w:val="0"/>
              <w:autoSpaceDE w:val="0"/>
              <w:autoSpaceDN w:val="0"/>
              <w:adjustRightInd w:val="0"/>
              <w:jc w:val="center"/>
              <w:rPr>
                <w:b/>
                <w:bCs/>
              </w:rPr>
            </w:pPr>
            <w:r>
              <w:rPr>
                <w:b/>
                <w:bCs/>
              </w:rPr>
              <w:t>CATEGORY:  Arts and Crafts</w:t>
            </w:r>
          </w:p>
        </w:tc>
      </w:tr>
      <w:tr w:rsidR="008C1583">
        <w:tblPrEx>
          <w:tblCellMar>
            <w:top w:w="0" w:type="dxa"/>
            <w:bottom w:w="0" w:type="dxa"/>
          </w:tblCellMar>
        </w:tblPrEx>
        <w:trPr>
          <w:trHeight w:val="738"/>
        </w:trPr>
        <w:tc>
          <w:tcPr>
            <w:tcW w:w="4795" w:type="dxa"/>
            <w:gridSpan w:val="3"/>
          </w:tcPr>
          <w:p w:rsidR="008C1583" w:rsidRDefault="008C1583" w:rsidP="00BD0EFC">
            <w:pPr>
              <w:widowControl w:val="0"/>
              <w:autoSpaceDE w:val="0"/>
              <w:autoSpaceDN w:val="0"/>
              <w:adjustRightInd w:val="0"/>
            </w:pPr>
            <w:r w:rsidRPr="00BF3927">
              <w:rPr>
                <w:b/>
                <w:bCs/>
              </w:rPr>
              <w:t>TYPE</w:t>
            </w:r>
          </w:p>
        </w:tc>
        <w:tc>
          <w:tcPr>
            <w:tcW w:w="2388" w:type="dxa"/>
          </w:tcPr>
          <w:p w:rsidR="008C1583" w:rsidRPr="00BF3927" w:rsidRDefault="008C1583" w:rsidP="00BD0EFC">
            <w:pPr>
              <w:widowControl w:val="0"/>
              <w:autoSpaceDE w:val="0"/>
              <w:autoSpaceDN w:val="0"/>
              <w:adjustRightInd w:val="0"/>
              <w:rPr>
                <w:b/>
                <w:bCs/>
              </w:rPr>
            </w:pPr>
            <w:r w:rsidRPr="00BF3927">
              <w:rPr>
                <w:b/>
                <w:bCs/>
              </w:rPr>
              <w:t>Quantity Per Functional Group</w:t>
            </w:r>
          </w:p>
        </w:tc>
        <w:tc>
          <w:tcPr>
            <w:tcW w:w="2393" w:type="dxa"/>
          </w:tcPr>
          <w:p w:rsidR="008C1583" w:rsidRPr="00BF3927" w:rsidRDefault="008C1583" w:rsidP="00BD0EFC">
            <w:pPr>
              <w:widowControl w:val="0"/>
              <w:autoSpaceDE w:val="0"/>
              <w:autoSpaceDN w:val="0"/>
              <w:adjustRightInd w:val="0"/>
              <w:rPr>
                <w:b/>
                <w:bCs/>
              </w:rPr>
            </w:pPr>
            <w:r>
              <w:rPr>
                <w:b/>
                <w:bCs/>
              </w:rPr>
              <w:t>Quantity Per Program</w:t>
            </w:r>
          </w:p>
        </w:tc>
      </w:tr>
      <w:tr w:rsidR="008C1583">
        <w:tblPrEx>
          <w:tblCellMar>
            <w:top w:w="0" w:type="dxa"/>
            <w:bottom w:w="0" w:type="dxa"/>
          </w:tblCellMar>
        </w:tblPrEx>
        <w:trPr>
          <w:trHeight w:val="1260"/>
        </w:trPr>
        <w:tc>
          <w:tcPr>
            <w:tcW w:w="450" w:type="dxa"/>
          </w:tcPr>
          <w:p w:rsidR="008C1583" w:rsidRDefault="008C1583" w:rsidP="00BD0EFC">
            <w:pPr>
              <w:widowControl w:val="0"/>
              <w:autoSpaceDE w:val="0"/>
              <w:autoSpaceDN w:val="0"/>
              <w:adjustRightInd w:val="0"/>
            </w:pPr>
            <w:r>
              <w:t>1)</w:t>
            </w:r>
          </w:p>
        </w:tc>
        <w:tc>
          <w:tcPr>
            <w:tcW w:w="4335" w:type="dxa"/>
          </w:tcPr>
          <w:p w:rsidR="008C1583" w:rsidRDefault="008C1583" w:rsidP="00BD0EFC">
            <w:pPr>
              <w:widowControl w:val="0"/>
              <w:autoSpaceDE w:val="0"/>
              <w:autoSpaceDN w:val="0"/>
              <w:adjustRightInd w:val="0"/>
            </w:pPr>
            <w:r>
              <w:t>Scissors/paintbrushes (age-appropriate)</w:t>
            </w:r>
          </w:p>
        </w:tc>
        <w:tc>
          <w:tcPr>
            <w:tcW w:w="2398" w:type="dxa"/>
            <w:gridSpan w:val="2"/>
          </w:tcPr>
          <w:p w:rsidR="008C1583" w:rsidRDefault="008C1583" w:rsidP="00BD0EFC">
            <w:pPr>
              <w:widowControl w:val="0"/>
              <w:autoSpaceDE w:val="0"/>
              <w:autoSpaceDN w:val="0"/>
              <w:adjustRightInd w:val="0"/>
            </w:pPr>
            <w:r>
              <w:t>one per child up to ten children; one per three additional children in the functional group</w:t>
            </w:r>
          </w:p>
        </w:tc>
        <w:tc>
          <w:tcPr>
            <w:tcW w:w="2393" w:type="dxa"/>
          </w:tcPr>
          <w:p w:rsidR="008C1583" w:rsidRDefault="008C1583" w:rsidP="00BD0EFC">
            <w:pPr>
              <w:widowControl w:val="0"/>
              <w:autoSpaceDE w:val="0"/>
              <w:autoSpaceDN w:val="0"/>
              <w:adjustRightInd w:val="0"/>
            </w:pPr>
          </w:p>
        </w:tc>
      </w:tr>
      <w:tr w:rsidR="008C1583">
        <w:tblPrEx>
          <w:tblCellMar>
            <w:top w:w="0" w:type="dxa"/>
            <w:bottom w:w="0" w:type="dxa"/>
          </w:tblCellMar>
        </w:tblPrEx>
        <w:trPr>
          <w:trHeight w:val="1773"/>
        </w:trPr>
        <w:tc>
          <w:tcPr>
            <w:tcW w:w="450" w:type="dxa"/>
          </w:tcPr>
          <w:p w:rsidR="008C1583" w:rsidRDefault="008C1583" w:rsidP="00BD0EFC">
            <w:pPr>
              <w:widowControl w:val="0"/>
              <w:autoSpaceDE w:val="0"/>
              <w:autoSpaceDN w:val="0"/>
              <w:adjustRightInd w:val="0"/>
            </w:pPr>
            <w:r>
              <w:t>2)</w:t>
            </w:r>
          </w:p>
        </w:tc>
        <w:tc>
          <w:tcPr>
            <w:tcW w:w="4335" w:type="dxa"/>
          </w:tcPr>
          <w:p w:rsidR="008C1583" w:rsidRDefault="008C1583" w:rsidP="00BD0EFC">
            <w:pPr>
              <w:widowControl w:val="0"/>
              <w:autoSpaceDE w:val="0"/>
              <w:autoSpaceDN w:val="0"/>
              <w:adjustRightInd w:val="0"/>
            </w:pPr>
            <w:r>
              <w:t>Expendable art supplies for simple arts and crafts activities; paper (construction, computer, chalk charcoal); drawing or doodling paper; paints, easel; crayons, markers, colored pencils; tape, paste, glue; collage materials; finger paints.</w:t>
            </w:r>
          </w:p>
        </w:tc>
        <w:tc>
          <w:tcPr>
            <w:tcW w:w="2398" w:type="dxa"/>
            <w:gridSpan w:val="2"/>
          </w:tcPr>
          <w:p w:rsidR="008C1583" w:rsidRDefault="008C1583" w:rsidP="00BD0EFC">
            <w:pPr>
              <w:widowControl w:val="0"/>
              <w:autoSpaceDE w:val="0"/>
              <w:autoSpaceDN w:val="0"/>
              <w:adjustRightInd w:val="0"/>
            </w:pPr>
            <w:r>
              <w:t>A sufficient supply of art materials so that each child can participate daily</w:t>
            </w:r>
          </w:p>
        </w:tc>
        <w:tc>
          <w:tcPr>
            <w:tcW w:w="2393" w:type="dxa"/>
          </w:tcPr>
          <w:p w:rsidR="008C1583" w:rsidRDefault="008C1583" w:rsidP="00BD0EFC">
            <w:pPr>
              <w:widowControl w:val="0"/>
              <w:autoSpaceDE w:val="0"/>
              <w:autoSpaceDN w:val="0"/>
              <w:adjustRightInd w:val="0"/>
            </w:pPr>
          </w:p>
        </w:tc>
      </w:tr>
      <w:tr w:rsidR="008C1583">
        <w:tblPrEx>
          <w:tblCellMar>
            <w:top w:w="0" w:type="dxa"/>
            <w:bottom w:w="0" w:type="dxa"/>
          </w:tblCellMar>
        </w:tblPrEx>
        <w:tc>
          <w:tcPr>
            <w:tcW w:w="450" w:type="dxa"/>
          </w:tcPr>
          <w:p w:rsidR="008C1583" w:rsidRDefault="007548F7" w:rsidP="00BD0EFC">
            <w:pPr>
              <w:widowControl w:val="0"/>
              <w:autoSpaceDE w:val="0"/>
              <w:autoSpaceDN w:val="0"/>
              <w:adjustRightInd w:val="0"/>
            </w:pPr>
            <w:r>
              <w:t>3)</w:t>
            </w:r>
          </w:p>
        </w:tc>
        <w:tc>
          <w:tcPr>
            <w:tcW w:w="4335" w:type="dxa"/>
          </w:tcPr>
          <w:p w:rsidR="008C1583" w:rsidRDefault="007548F7" w:rsidP="00BD0EFC">
            <w:pPr>
              <w:widowControl w:val="0"/>
              <w:autoSpaceDE w:val="0"/>
              <w:autoSpaceDN w:val="0"/>
              <w:adjustRightInd w:val="0"/>
            </w:pPr>
            <w:r>
              <w:t>Extended arts and crafts projects; sewing, knitting, woodworking, leather craft, model building, basket weaving, printing, calligraphy, jewelrymaking, bead work, clay, weaving, lanyards, kitemaking.</w:t>
            </w:r>
          </w:p>
        </w:tc>
        <w:tc>
          <w:tcPr>
            <w:tcW w:w="2398" w:type="dxa"/>
            <w:gridSpan w:val="2"/>
          </w:tcPr>
          <w:p w:rsidR="008C1583" w:rsidRDefault="008C1583" w:rsidP="00BD0EFC">
            <w:pPr>
              <w:widowControl w:val="0"/>
              <w:autoSpaceDE w:val="0"/>
              <w:autoSpaceDN w:val="0"/>
              <w:adjustRightInd w:val="0"/>
            </w:pPr>
          </w:p>
        </w:tc>
        <w:tc>
          <w:tcPr>
            <w:tcW w:w="2393" w:type="dxa"/>
          </w:tcPr>
          <w:p w:rsidR="008C1583" w:rsidRDefault="007548F7" w:rsidP="00BD0EFC">
            <w:pPr>
              <w:widowControl w:val="0"/>
              <w:autoSpaceDE w:val="0"/>
              <w:autoSpaceDN w:val="0"/>
              <w:adjustRightInd w:val="0"/>
            </w:pPr>
            <w:r>
              <w:t>minimum of one project and sufficient materials and supplies for 100% of children age 8 and older</w:t>
            </w:r>
          </w:p>
        </w:tc>
      </w:tr>
    </w:tbl>
    <w:p w:rsidR="008C1583" w:rsidRDefault="008C1583" w:rsidP="00BF3927">
      <w:pPr>
        <w:widowControl w:val="0"/>
        <w:autoSpaceDE w:val="0"/>
        <w:autoSpaceDN w:val="0"/>
        <w:adjustRightInd w:val="0"/>
        <w:ind w:left="1440" w:hanging="720"/>
      </w:pPr>
    </w:p>
    <w:p w:rsidR="007548F7" w:rsidRDefault="008C1583" w:rsidP="00BF3927">
      <w:pPr>
        <w:widowControl w:val="0"/>
        <w:autoSpaceDE w:val="0"/>
        <w:autoSpaceDN w:val="0"/>
        <w:adjustRightInd w:val="0"/>
        <w:ind w:left="1440" w:hanging="720"/>
      </w:pPr>
      <w:r>
        <w:br w:type="page"/>
      </w:r>
    </w:p>
    <w:tbl>
      <w:tblPr>
        <w:tblW w:w="0" w:type="auto"/>
        <w:tblLook w:val="0000" w:firstRow="0" w:lastRow="0" w:firstColumn="0" w:lastColumn="0" w:noHBand="0" w:noVBand="0"/>
      </w:tblPr>
      <w:tblGrid>
        <w:gridCol w:w="450"/>
        <w:gridCol w:w="4335"/>
        <w:gridCol w:w="10"/>
        <w:gridCol w:w="2388"/>
        <w:gridCol w:w="2393"/>
      </w:tblGrid>
      <w:tr w:rsidR="007548F7">
        <w:tblPrEx>
          <w:tblCellMar>
            <w:top w:w="0" w:type="dxa"/>
            <w:bottom w:w="0" w:type="dxa"/>
          </w:tblCellMar>
        </w:tblPrEx>
        <w:trPr>
          <w:trHeight w:val="477"/>
        </w:trPr>
        <w:tc>
          <w:tcPr>
            <w:tcW w:w="9576" w:type="dxa"/>
            <w:gridSpan w:val="5"/>
          </w:tcPr>
          <w:p w:rsidR="007548F7" w:rsidRPr="00BF3927" w:rsidRDefault="007548F7" w:rsidP="00BD0EFC">
            <w:pPr>
              <w:widowControl w:val="0"/>
              <w:autoSpaceDE w:val="0"/>
              <w:autoSpaceDN w:val="0"/>
              <w:adjustRightInd w:val="0"/>
              <w:jc w:val="center"/>
              <w:rPr>
                <w:b/>
                <w:bCs/>
              </w:rPr>
            </w:pPr>
            <w:r>
              <w:rPr>
                <w:b/>
                <w:bCs/>
              </w:rPr>
              <w:t>CATEGORY:  Music</w:t>
            </w:r>
          </w:p>
        </w:tc>
      </w:tr>
      <w:tr w:rsidR="007548F7">
        <w:tblPrEx>
          <w:tblCellMar>
            <w:top w:w="0" w:type="dxa"/>
            <w:bottom w:w="0" w:type="dxa"/>
          </w:tblCellMar>
        </w:tblPrEx>
        <w:trPr>
          <w:trHeight w:val="738"/>
        </w:trPr>
        <w:tc>
          <w:tcPr>
            <w:tcW w:w="4795" w:type="dxa"/>
            <w:gridSpan w:val="3"/>
          </w:tcPr>
          <w:p w:rsidR="007548F7" w:rsidRDefault="007548F7" w:rsidP="00BD0EFC">
            <w:pPr>
              <w:widowControl w:val="0"/>
              <w:autoSpaceDE w:val="0"/>
              <w:autoSpaceDN w:val="0"/>
              <w:adjustRightInd w:val="0"/>
            </w:pPr>
            <w:r w:rsidRPr="00BF3927">
              <w:rPr>
                <w:b/>
                <w:bCs/>
              </w:rPr>
              <w:t>TYPE</w:t>
            </w:r>
          </w:p>
        </w:tc>
        <w:tc>
          <w:tcPr>
            <w:tcW w:w="2388" w:type="dxa"/>
          </w:tcPr>
          <w:p w:rsidR="007548F7" w:rsidRPr="00BF3927" w:rsidRDefault="007548F7" w:rsidP="00BD0EFC">
            <w:pPr>
              <w:widowControl w:val="0"/>
              <w:autoSpaceDE w:val="0"/>
              <w:autoSpaceDN w:val="0"/>
              <w:adjustRightInd w:val="0"/>
              <w:rPr>
                <w:b/>
                <w:bCs/>
              </w:rPr>
            </w:pPr>
            <w:r w:rsidRPr="00BF3927">
              <w:rPr>
                <w:b/>
                <w:bCs/>
              </w:rPr>
              <w:t>Quantity Per Functional Group</w:t>
            </w:r>
          </w:p>
        </w:tc>
        <w:tc>
          <w:tcPr>
            <w:tcW w:w="2393" w:type="dxa"/>
          </w:tcPr>
          <w:p w:rsidR="007548F7" w:rsidRPr="00BF3927" w:rsidRDefault="007548F7" w:rsidP="00BD0EFC">
            <w:pPr>
              <w:widowControl w:val="0"/>
              <w:autoSpaceDE w:val="0"/>
              <w:autoSpaceDN w:val="0"/>
              <w:adjustRightInd w:val="0"/>
              <w:rPr>
                <w:b/>
                <w:bCs/>
              </w:rPr>
            </w:pPr>
            <w:r>
              <w:rPr>
                <w:b/>
                <w:bCs/>
              </w:rPr>
              <w:t>Quantity Per Program</w:t>
            </w:r>
          </w:p>
        </w:tc>
      </w:tr>
      <w:tr w:rsidR="007548F7">
        <w:tblPrEx>
          <w:tblCellMar>
            <w:top w:w="0" w:type="dxa"/>
            <w:bottom w:w="0" w:type="dxa"/>
          </w:tblCellMar>
        </w:tblPrEx>
        <w:trPr>
          <w:trHeight w:val="1260"/>
        </w:trPr>
        <w:tc>
          <w:tcPr>
            <w:tcW w:w="450" w:type="dxa"/>
          </w:tcPr>
          <w:p w:rsidR="007548F7" w:rsidRDefault="007548F7" w:rsidP="00BD0EFC">
            <w:pPr>
              <w:widowControl w:val="0"/>
              <w:autoSpaceDE w:val="0"/>
              <w:autoSpaceDN w:val="0"/>
              <w:adjustRightInd w:val="0"/>
            </w:pPr>
            <w:r>
              <w:t>1)</w:t>
            </w:r>
          </w:p>
        </w:tc>
        <w:tc>
          <w:tcPr>
            <w:tcW w:w="4335" w:type="dxa"/>
          </w:tcPr>
          <w:p w:rsidR="007548F7" w:rsidRDefault="007548F7" w:rsidP="00BD0EFC">
            <w:pPr>
              <w:widowControl w:val="0"/>
              <w:autoSpaceDE w:val="0"/>
              <w:autoSpaceDN w:val="0"/>
              <w:adjustRightInd w:val="0"/>
            </w:pPr>
            <w:r>
              <w:t>Operable equipment to listen to, play or make music (e.g., phonograph, compact disk player, cassette player, radio, rhythm or other instruments, VCR).</w:t>
            </w:r>
          </w:p>
        </w:tc>
        <w:tc>
          <w:tcPr>
            <w:tcW w:w="2398" w:type="dxa"/>
            <w:gridSpan w:val="2"/>
          </w:tcPr>
          <w:p w:rsidR="007548F7" w:rsidRDefault="007548F7" w:rsidP="00BD0EFC">
            <w:pPr>
              <w:widowControl w:val="0"/>
              <w:autoSpaceDE w:val="0"/>
              <w:autoSpaceDN w:val="0"/>
              <w:adjustRightInd w:val="0"/>
            </w:pPr>
          </w:p>
        </w:tc>
        <w:tc>
          <w:tcPr>
            <w:tcW w:w="2393" w:type="dxa"/>
          </w:tcPr>
          <w:p w:rsidR="007548F7" w:rsidRDefault="007548F7" w:rsidP="00BD0EFC">
            <w:pPr>
              <w:widowControl w:val="0"/>
              <w:autoSpaceDE w:val="0"/>
              <w:autoSpaceDN w:val="0"/>
              <w:adjustRightInd w:val="0"/>
            </w:pPr>
            <w:r>
              <w:t>at least one</w:t>
            </w:r>
          </w:p>
        </w:tc>
      </w:tr>
      <w:tr w:rsidR="007548F7">
        <w:tblPrEx>
          <w:tblCellMar>
            <w:top w:w="0" w:type="dxa"/>
            <w:bottom w:w="0" w:type="dxa"/>
          </w:tblCellMar>
        </w:tblPrEx>
        <w:trPr>
          <w:trHeight w:val="1215"/>
        </w:trPr>
        <w:tc>
          <w:tcPr>
            <w:tcW w:w="450" w:type="dxa"/>
          </w:tcPr>
          <w:p w:rsidR="007548F7" w:rsidRDefault="007548F7" w:rsidP="00BD0EFC">
            <w:pPr>
              <w:widowControl w:val="0"/>
              <w:autoSpaceDE w:val="0"/>
              <w:autoSpaceDN w:val="0"/>
              <w:adjustRightInd w:val="0"/>
            </w:pPr>
            <w:r>
              <w:t>2)</w:t>
            </w:r>
          </w:p>
        </w:tc>
        <w:tc>
          <w:tcPr>
            <w:tcW w:w="4335" w:type="dxa"/>
          </w:tcPr>
          <w:p w:rsidR="007548F7" w:rsidRDefault="007548F7" w:rsidP="00BD0EFC">
            <w:pPr>
              <w:widowControl w:val="0"/>
              <w:autoSpaceDE w:val="0"/>
              <w:autoSpaceDN w:val="0"/>
              <w:adjustRightInd w:val="0"/>
            </w:pPr>
            <w:r>
              <w:t>Records, cassettes, compact disks or music videos.</w:t>
            </w:r>
          </w:p>
        </w:tc>
        <w:tc>
          <w:tcPr>
            <w:tcW w:w="2398" w:type="dxa"/>
            <w:gridSpan w:val="2"/>
          </w:tcPr>
          <w:p w:rsidR="007548F7" w:rsidRDefault="007548F7" w:rsidP="00BD0EFC">
            <w:pPr>
              <w:widowControl w:val="0"/>
              <w:autoSpaceDE w:val="0"/>
              <w:autoSpaceDN w:val="0"/>
              <w:adjustRightInd w:val="0"/>
            </w:pPr>
          </w:p>
        </w:tc>
        <w:tc>
          <w:tcPr>
            <w:tcW w:w="2393" w:type="dxa"/>
          </w:tcPr>
          <w:p w:rsidR="007548F7" w:rsidRDefault="007548F7" w:rsidP="00BD0EFC">
            <w:pPr>
              <w:widowControl w:val="0"/>
              <w:autoSpaceDE w:val="0"/>
              <w:autoSpaceDN w:val="0"/>
              <w:adjustRightInd w:val="0"/>
            </w:pPr>
            <w:r>
              <w:t>ten from any categories for which the program has equipment</w:t>
            </w:r>
          </w:p>
        </w:tc>
      </w:tr>
    </w:tbl>
    <w:p w:rsidR="00BF3927" w:rsidRDefault="00BF3927" w:rsidP="00BF3927">
      <w:pPr>
        <w:widowControl w:val="0"/>
        <w:autoSpaceDE w:val="0"/>
        <w:autoSpaceDN w:val="0"/>
        <w:adjustRightInd w:val="0"/>
        <w:ind w:left="1440" w:hanging="720"/>
      </w:pPr>
    </w:p>
    <w:p w:rsidR="007548F7" w:rsidRDefault="007548F7" w:rsidP="00665AE0">
      <w:pPr>
        <w:widowControl w:val="0"/>
        <w:autoSpaceDE w:val="0"/>
        <w:autoSpaceDN w:val="0"/>
        <w:adjustRightInd w:val="0"/>
        <w:ind w:left="1440" w:hanging="720"/>
      </w:pPr>
      <w:r>
        <w:br w:type="page"/>
      </w:r>
    </w:p>
    <w:tbl>
      <w:tblPr>
        <w:tblW w:w="0" w:type="auto"/>
        <w:tblLook w:val="0000" w:firstRow="0" w:lastRow="0" w:firstColumn="0" w:lastColumn="0" w:noHBand="0" w:noVBand="0"/>
      </w:tblPr>
      <w:tblGrid>
        <w:gridCol w:w="450"/>
        <w:gridCol w:w="4335"/>
        <w:gridCol w:w="10"/>
        <w:gridCol w:w="2388"/>
        <w:gridCol w:w="2393"/>
      </w:tblGrid>
      <w:tr w:rsidR="007548F7">
        <w:tblPrEx>
          <w:tblCellMar>
            <w:top w:w="0" w:type="dxa"/>
            <w:bottom w:w="0" w:type="dxa"/>
          </w:tblCellMar>
        </w:tblPrEx>
        <w:trPr>
          <w:trHeight w:val="477"/>
        </w:trPr>
        <w:tc>
          <w:tcPr>
            <w:tcW w:w="9576" w:type="dxa"/>
            <w:gridSpan w:val="5"/>
          </w:tcPr>
          <w:p w:rsidR="007548F7" w:rsidRPr="00BF3927" w:rsidRDefault="007548F7" w:rsidP="00BD0EFC">
            <w:pPr>
              <w:widowControl w:val="0"/>
              <w:autoSpaceDE w:val="0"/>
              <w:autoSpaceDN w:val="0"/>
              <w:adjustRightInd w:val="0"/>
              <w:jc w:val="center"/>
              <w:rPr>
                <w:b/>
                <w:bCs/>
              </w:rPr>
            </w:pPr>
            <w:r>
              <w:rPr>
                <w:b/>
                <w:bCs/>
              </w:rPr>
              <w:t>CATEGORY:  Dramatic/Creative Play</w:t>
            </w:r>
          </w:p>
        </w:tc>
      </w:tr>
      <w:tr w:rsidR="007548F7">
        <w:tblPrEx>
          <w:tblCellMar>
            <w:top w:w="0" w:type="dxa"/>
            <w:bottom w:w="0" w:type="dxa"/>
          </w:tblCellMar>
        </w:tblPrEx>
        <w:trPr>
          <w:trHeight w:val="738"/>
        </w:trPr>
        <w:tc>
          <w:tcPr>
            <w:tcW w:w="4795" w:type="dxa"/>
            <w:gridSpan w:val="3"/>
          </w:tcPr>
          <w:p w:rsidR="007548F7" w:rsidRDefault="007548F7" w:rsidP="00BD0EFC">
            <w:pPr>
              <w:widowControl w:val="0"/>
              <w:autoSpaceDE w:val="0"/>
              <w:autoSpaceDN w:val="0"/>
              <w:adjustRightInd w:val="0"/>
            </w:pPr>
            <w:r w:rsidRPr="00BF3927">
              <w:rPr>
                <w:b/>
                <w:bCs/>
              </w:rPr>
              <w:t>TYPE</w:t>
            </w:r>
          </w:p>
        </w:tc>
        <w:tc>
          <w:tcPr>
            <w:tcW w:w="2388" w:type="dxa"/>
          </w:tcPr>
          <w:p w:rsidR="007548F7" w:rsidRPr="00BF3927" w:rsidRDefault="007548F7" w:rsidP="00BD0EFC">
            <w:pPr>
              <w:widowControl w:val="0"/>
              <w:autoSpaceDE w:val="0"/>
              <w:autoSpaceDN w:val="0"/>
              <w:adjustRightInd w:val="0"/>
              <w:rPr>
                <w:b/>
                <w:bCs/>
              </w:rPr>
            </w:pPr>
            <w:r w:rsidRPr="00BF3927">
              <w:rPr>
                <w:b/>
                <w:bCs/>
              </w:rPr>
              <w:t>Quantity Per Functional Group</w:t>
            </w:r>
          </w:p>
        </w:tc>
        <w:tc>
          <w:tcPr>
            <w:tcW w:w="2393" w:type="dxa"/>
          </w:tcPr>
          <w:p w:rsidR="007548F7" w:rsidRPr="00BF3927" w:rsidRDefault="007548F7" w:rsidP="00BD0EFC">
            <w:pPr>
              <w:widowControl w:val="0"/>
              <w:autoSpaceDE w:val="0"/>
              <w:autoSpaceDN w:val="0"/>
              <w:adjustRightInd w:val="0"/>
              <w:rPr>
                <w:b/>
                <w:bCs/>
              </w:rPr>
            </w:pPr>
            <w:r>
              <w:rPr>
                <w:b/>
                <w:bCs/>
              </w:rPr>
              <w:t>Quantity Per Program</w:t>
            </w:r>
          </w:p>
        </w:tc>
      </w:tr>
      <w:tr w:rsidR="007548F7">
        <w:tblPrEx>
          <w:tblCellMar>
            <w:top w:w="0" w:type="dxa"/>
            <w:bottom w:w="0" w:type="dxa"/>
          </w:tblCellMar>
        </w:tblPrEx>
        <w:trPr>
          <w:trHeight w:val="657"/>
        </w:trPr>
        <w:tc>
          <w:tcPr>
            <w:tcW w:w="450" w:type="dxa"/>
          </w:tcPr>
          <w:p w:rsidR="007548F7" w:rsidRDefault="007548F7" w:rsidP="00BD0EFC">
            <w:pPr>
              <w:widowControl w:val="0"/>
              <w:autoSpaceDE w:val="0"/>
              <w:autoSpaceDN w:val="0"/>
              <w:adjustRightInd w:val="0"/>
            </w:pPr>
            <w:r>
              <w:t>1)</w:t>
            </w:r>
          </w:p>
        </w:tc>
        <w:tc>
          <w:tcPr>
            <w:tcW w:w="4335" w:type="dxa"/>
          </w:tcPr>
          <w:p w:rsidR="007548F7" w:rsidRDefault="007548F7" w:rsidP="00BD0EFC">
            <w:pPr>
              <w:widowControl w:val="0"/>
              <w:autoSpaceDE w:val="0"/>
              <w:autoSpaceDN w:val="0"/>
              <w:adjustRightInd w:val="0"/>
            </w:pPr>
            <w:r>
              <w:t>Dress-up clothing and accessories.</w:t>
            </w:r>
          </w:p>
        </w:tc>
        <w:tc>
          <w:tcPr>
            <w:tcW w:w="2398" w:type="dxa"/>
            <w:gridSpan w:val="2"/>
          </w:tcPr>
          <w:p w:rsidR="007548F7" w:rsidRDefault="007548F7" w:rsidP="00BD0EFC">
            <w:pPr>
              <w:widowControl w:val="0"/>
              <w:autoSpaceDE w:val="0"/>
              <w:autoSpaceDN w:val="0"/>
              <w:adjustRightInd w:val="0"/>
            </w:pPr>
          </w:p>
        </w:tc>
        <w:tc>
          <w:tcPr>
            <w:tcW w:w="2393" w:type="dxa"/>
          </w:tcPr>
          <w:p w:rsidR="007548F7" w:rsidRDefault="007548F7" w:rsidP="00BD0EFC">
            <w:pPr>
              <w:widowControl w:val="0"/>
              <w:autoSpaceDE w:val="0"/>
              <w:autoSpaceDN w:val="0"/>
              <w:adjustRightInd w:val="0"/>
            </w:pPr>
            <w:r>
              <w:t>access to one set for 15% of the capacity</w:t>
            </w:r>
          </w:p>
        </w:tc>
      </w:tr>
      <w:tr w:rsidR="007548F7">
        <w:tblPrEx>
          <w:tblCellMar>
            <w:top w:w="0" w:type="dxa"/>
            <w:bottom w:w="0" w:type="dxa"/>
          </w:tblCellMar>
        </w:tblPrEx>
        <w:trPr>
          <w:trHeight w:val="666"/>
        </w:trPr>
        <w:tc>
          <w:tcPr>
            <w:tcW w:w="450" w:type="dxa"/>
          </w:tcPr>
          <w:p w:rsidR="007548F7" w:rsidRDefault="007548F7" w:rsidP="00BD0EFC">
            <w:pPr>
              <w:widowControl w:val="0"/>
              <w:autoSpaceDE w:val="0"/>
              <w:autoSpaceDN w:val="0"/>
              <w:adjustRightInd w:val="0"/>
            </w:pPr>
            <w:r>
              <w:t>2)</w:t>
            </w:r>
          </w:p>
        </w:tc>
        <w:tc>
          <w:tcPr>
            <w:tcW w:w="4335" w:type="dxa"/>
          </w:tcPr>
          <w:p w:rsidR="007548F7" w:rsidRDefault="007548F7" w:rsidP="00BD0EFC">
            <w:pPr>
              <w:widowControl w:val="0"/>
              <w:autoSpaceDE w:val="0"/>
              <w:autoSpaceDN w:val="0"/>
              <w:adjustRightInd w:val="0"/>
            </w:pPr>
            <w:r>
              <w:t>Props and sets (e.g., occupations, restaurant, cheerleading).</w:t>
            </w:r>
          </w:p>
        </w:tc>
        <w:tc>
          <w:tcPr>
            <w:tcW w:w="2398" w:type="dxa"/>
            <w:gridSpan w:val="2"/>
          </w:tcPr>
          <w:p w:rsidR="007548F7" w:rsidRDefault="007548F7" w:rsidP="00BD0EFC">
            <w:pPr>
              <w:widowControl w:val="0"/>
              <w:autoSpaceDE w:val="0"/>
              <w:autoSpaceDN w:val="0"/>
              <w:adjustRightInd w:val="0"/>
            </w:pPr>
          </w:p>
        </w:tc>
        <w:tc>
          <w:tcPr>
            <w:tcW w:w="2393" w:type="dxa"/>
          </w:tcPr>
          <w:p w:rsidR="007548F7" w:rsidRDefault="007548F7" w:rsidP="00BD0EFC">
            <w:pPr>
              <w:widowControl w:val="0"/>
              <w:autoSpaceDE w:val="0"/>
              <w:autoSpaceDN w:val="0"/>
              <w:adjustRightInd w:val="0"/>
            </w:pPr>
            <w:r>
              <w:t>access to one set</w:t>
            </w:r>
          </w:p>
        </w:tc>
      </w:tr>
      <w:tr w:rsidR="007548F7">
        <w:tblPrEx>
          <w:tblCellMar>
            <w:top w:w="0" w:type="dxa"/>
            <w:bottom w:w="0" w:type="dxa"/>
          </w:tblCellMar>
        </w:tblPrEx>
        <w:trPr>
          <w:trHeight w:val="936"/>
        </w:trPr>
        <w:tc>
          <w:tcPr>
            <w:tcW w:w="450" w:type="dxa"/>
          </w:tcPr>
          <w:p w:rsidR="007548F7" w:rsidRDefault="007548F7" w:rsidP="00BD0EFC">
            <w:pPr>
              <w:widowControl w:val="0"/>
              <w:autoSpaceDE w:val="0"/>
              <w:autoSpaceDN w:val="0"/>
              <w:adjustRightInd w:val="0"/>
            </w:pPr>
            <w:r>
              <w:t>3)</w:t>
            </w:r>
          </w:p>
        </w:tc>
        <w:tc>
          <w:tcPr>
            <w:tcW w:w="4335" w:type="dxa"/>
          </w:tcPr>
          <w:p w:rsidR="007548F7" w:rsidRDefault="007548F7" w:rsidP="00BD0EFC">
            <w:pPr>
              <w:widowControl w:val="0"/>
              <w:autoSpaceDE w:val="0"/>
              <w:autoSpaceDN w:val="0"/>
              <w:adjustRightInd w:val="0"/>
            </w:pPr>
            <w:r>
              <w:t>Small, interlocking blocks and accessories (e.g., cars, figures, animals).</w:t>
            </w:r>
          </w:p>
        </w:tc>
        <w:tc>
          <w:tcPr>
            <w:tcW w:w="2398" w:type="dxa"/>
            <w:gridSpan w:val="2"/>
          </w:tcPr>
          <w:p w:rsidR="007548F7" w:rsidRDefault="007548F7" w:rsidP="00BD0EFC">
            <w:pPr>
              <w:widowControl w:val="0"/>
              <w:autoSpaceDE w:val="0"/>
              <w:autoSpaceDN w:val="0"/>
              <w:adjustRightInd w:val="0"/>
            </w:pPr>
            <w:r>
              <w:t>Minimum of a full gallon-size container per 20 children</w:t>
            </w:r>
          </w:p>
        </w:tc>
        <w:tc>
          <w:tcPr>
            <w:tcW w:w="2393" w:type="dxa"/>
          </w:tcPr>
          <w:p w:rsidR="007548F7" w:rsidRDefault="007548F7" w:rsidP="00BD0EFC">
            <w:pPr>
              <w:widowControl w:val="0"/>
              <w:autoSpaceDE w:val="0"/>
              <w:autoSpaceDN w:val="0"/>
              <w:adjustRightInd w:val="0"/>
            </w:pPr>
          </w:p>
        </w:tc>
      </w:tr>
      <w:tr w:rsidR="007548F7">
        <w:tblPrEx>
          <w:tblCellMar>
            <w:top w:w="0" w:type="dxa"/>
            <w:bottom w:w="0" w:type="dxa"/>
          </w:tblCellMar>
        </w:tblPrEx>
        <w:trPr>
          <w:trHeight w:val="360"/>
        </w:trPr>
        <w:tc>
          <w:tcPr>
            <w:tcW w:w="450" w:type="dxa"/>
          </w:tcPr>
          <w:p w:rsidR="007548F7" w:rsidRDefault="004044DC" w:rsidP="00BD0EFC">
            <w:pPr>
              <w:widowControl w:val="0"/>
              <w:autoSpaceDE w:val="0"/>
              <w:autoSpaceDN w:val="0"/>
              <w:adjustRightInd w:val="0"/>
            </w:pPr>
            <w:r>
              <w:t>4)</w:t>
            </w:r>
          </w:p>
        </w:tc>
        <w:tc>
          <w:tcPr>
            <w:tcW w:w="4335" w:type="dxa"/>
          </w:tcPr>
          <w:p w:rsidR="007548F7" w:rsidRDefault="004044DC" w:rsidP="00BD0EFC">
            <w:pPr>
              <w:widowControl w:val="0"/>
              <w:autoSpaceDE w:val="0"/>
              <w:autoSpaceDN w:val="0"/>
              <w:adjustRightInd w:val="0"/>
            </w:pPr>
            <w:r>
              <w:t>Other blocks; one set of medium unit blocks (minimum of 60) and accessories OR one set of large shoe-box size or larger blocks (minimum of 40) OR large cardboard boxes suitable for building or crating structures.</w:t>
            </w:r>
          </w:p>
        </w:tc>
        <w:tc>
          <w:tcPr>
            <w:tcW w:w="2398" w:type="dxa"/>
            <w:gridSpan w:val="2"/>
          </w:tcPr>
          <w:p w:rsidR="007548F7" w:rsidRDefault="004044DC" w:rsidP="00BD0EFC">
            <w:pPr>
              <w:widowControl w:val="0"/>
              <w:autoSpaceDE w:val="0"/>
              <w:autoSpaceDN w:val="0"/>
              <w:adjustRightInd w:val="0"/>
            </w:pPr>
            <w:r>
              <w:t>Access to one set per 20 children</w:t>
            </w:r>
          </w:p>
        </w:tc>
        <w:tc>
          <w:tcPr>
            <w:tcW w:w="2393" w:type="dxa"/>
          </w:tcPr>
          <w:p w:rsidR="007548F7" w:rsidRDefault="007548F7" w:rsidP="00BD0EFC">
            <w:pPr>
              <w:widowControl w:val="0"/>
              <w:autoSpaceDE w:val="0"/>
              <w:autoSpaceDN w:val="0"/>
              <w:adjustRightInd w:val="0"/>
            </w:pPr>
          </w:p>
        </w:tc>
      </w:tr>
    </w:tbl>
    <w:p w:rsidR="00665AE0" w:rsidRDefault="00665AE0" w:rsidP="007548F7">
      <w:pPr>
        <w:widowControl w:val="0"/>
        <w:autoSpaceDE w:val="0"/>
        <w:autoSpaceDN w:val="0"/>
        <w:adjustRightInd w:val="0"/>
        <w:ind w:left="1440" w:hanging="720"/>
      </w:pPr>
    </w:p>
    <w:p w:rsidR="004044DC" w:rsidRDefault="007548F7" w:rsidP="00665AE0">
      <w:pPr>
        <w:widowControl w:val="0"/>
        <w:autoSpaceDE w:val="0"/>
        <w:autoSpaceDN w:val="0"/>
        <w:adjustRightInd w:val="0"/>
        <w:ind w:left="1440" w:hanging="720"/>
      </w:pPr>
      <w:r>
        <w:br w:type="page"/>
      </w:r>
    </w:p>
    <w:tbl>
      <w:tblPr>
        <w:tblW w:w="0" w:type="auto"/>
        <w:tblLook w:val="0000" w:firstRow="0" w:lastRow="0" w:firstColumn="0" w:lastColumn="0" w:noHBand="0" w:noVBand="0"/>
      </w:tblPr>
      <w:tblGrid>
        <w:gridCol w:w="450"/>
        <w:gridCol w:w="4335"/>
        <w:gridCol w:w="10"/>
        <w:gridCol w:w="2388"/>
        <w:gridCol w:w="2393"/>
      </w:tblGrid>
      <w:tr w:rsidR="004044DC">
        <w:tblPrEx>
          <w:tblCellMar>
            <w:top w:w="0" w:type="dxa"/>
            <w:bottom w:w="0" w:type="dxa"/>
          </w:tblCellMar>
        </w:tblPrEx>
        <w:trPr>
          <w:trHeight w:val="477"/>
        </w:trPr>
        <w:tc>
          <w:tcPr>
            <w:tcW w:w="9576" w:type="dxa"/>
            <w:gridSpan w:val="5"/>
          </w:tcPr>
          <w:p w:rsidR="004044DC" w:rsidRPr="00BF3927" w:rsidRDefault="004044DC" w:rsidP="00BD0EFC">
            <w:pPr>
              <w:widowControl w:val="0"/>
              <w:autoSpaceDE w:val="0"/>
              <w:autoSpaceDN w:val="0"/>
              <w:adjustRightInd w:val="0"/>
              <w:jc w:val="center"/>
              <w:rPr>
                <w:b/>
                <w:bCs/>
              </w:rPr>
            </w:pPr>
            <w:r>
              <w:rPr>
                <w:b/>
                <w:bCs/>
              </w:rPr>
              <w:t xml:space="preserve">CATEGORY:  </w:t>
            </w:r>
            <w:r w:rsidR="00544D17">
              <w:rPr>
                <w:b/>
                <w:bCs/>
              </w:rPr>
              <w:t>Literacy Materials</w:t>
            </w:r>
          </w:p>
        </w:tc>
      </w:tr>
      <w:tr w:rsidR="004044DC">
        <w:tblPrEx>
          <w:tblCellMar>
            <w:top w:w="0" w:type="dxa"/>
            <w:bottom w:w="0" w:type="dxa"/>
          </w:tblCellMar>
        </w:tblPrEx>
        <w:trPr>
          <w:trHeight w:val="738"/>
        </w:trPr>
        <w:tc>
          <w:tcPr>
            <w:tcW w:w="4795" w:type="dxa"/>
            <w:gridSpan w:val="3"/>
          </w:tcPr>
          <w:p w:rsidR="004044DC" w:rsidRDefault="004044DC" w:rsidP="00BD0EFC">
            <w:pPr>
              <w:widowControl w:val="0"/>
              <w:autoSpaceDE w:val="0"/>
              <w:autoSpaceDN w:val="0"/>
              <w:adjustRightInd w:val="0"/>
            </w:pPr>
            <w:r w:rsidRPr="00BF3927">
              <w:rPr>
                <w:b/>
                <w:bCs/>
              </w:rPr>
              <w:t>TYPE</w:t>
            </w:r>
          </w:p>
        </w:tc>
        <w:tc>
          <w:tcPr>
            <w:tcW w:w="2388" w:type="dxa"/>
          </w:tcPr>
          <w:p w:rsidR="004044DC" w:rsidRPr="00BF3927" w:rsidRDefault="004044DC" w:rsidP="00BD0EFC">
            <w:pPr>
              <w:widowControl w:val="0"/>
              <w:autoSpaceDE w:val="0"/>
              <w:autoSpaceDN w:val="0"/>
              <w:adjustRightInd w:val="0"/>
              <w:rPr>
                <w:b/>
                <w:bCs/>
              </w:rPr>
            </w:pPr>
            <w:r w:rsidRPr="00BF3927">
              <w:rPr>
                <w:b/>
                <w:bCs/>
              </w:rPr>
              <w:t>Quantity Per Functional Group</w:t>
            </w:r>
          </w:p>
        </w:tc>
        <w:tc>
          <w:tcPr>
            <w:tcW w:w="2393" w:type="dxa"/>
          </w:tcPr>
          <w:p w:rsidR="004044DC" w:rsidRPr="00BF3927" w:rsidRDefault="004044DC" w:rsidP="00BD0EFC">
            <w:pPr>
              <w:widowControl w:val="0"/>
              <w:autoSpaceDE w:val="0"/>
              <w:autoSpaceDN w:val="0"/>
              <w:adjustRightInd w:val="0"/>
              <w:rPr>
                <w:b/>
                <w:bCs/>
              </w:rPr>
            </w:pPr>
            <w:r>
              <w:rPr>
                <w:b/>
                <w:bCs/>
              </w:rPr>
              <w:t>Quantity Per Program</w:t>
            </w:r>
          </w:p>
        </w:tc>
      </w:tr>
      <w:tr w:rsidR="004044DC">
        <w:tblPrEx>
          <w:tblCellMar>
            <w:top w:w="0" w:type="dxa"/>
            <w:bottom w:w="0" w:type="dxa"/>
          </w:tblCellMar>
        </w:tblPrEx>
        <w:trPr>
          <w:trHeight w:val="423"/>
        </w:trPr>
        <w:tc>
          <w:tcPr>
            <w:tcW w:w="450" w:type="dxa"/>
          </w:tcPr>
          <w:p w:rsidR="004044DC" w:rsidRDefault="004044DC" w:rsidP="00BD0EFC">
            <w:pPr>
              <w:widowControl w:val="0"/>
              <w:autoSpaceDE w:val="0"/>
              <w:autoSpaceDN w:val="0"/>
              <w:adjustRightInd w:val="0"/>
            </w:pPr>
            <w:r>
              <w:t>1)</w:t>
            </w:r>
          </w:p>
        </w:tc>
        <w:tc>
          <w:tcPr>
            <w:tcW w:w="4335" w:type="dxa"/>
          </w:tcPr>
          <w:p w:rsidR="004044DC" w:rsidRDefault="00544D17" w:rsidP="00BD0EFC">
            <w:pPr>
              <w:widowControl w:val="0"/>
              <w:autoSpaceDE w:val="0"/>
              <w:autoSpaceDN w:val="0"/>
              <w:adjustRightInd w:val="0"/>
            </w:pPr>
            <w:r>
              <w:t>Dictionary</w:t>
            </w:r>
          </w:p>
        </w:tc>
        <w:tc>
          <w:tcPr>
            <w:tcW w:w="2398" w:type="dxa"/>
            <w:gridSpan w:val="2"/>
          </w:tcPr>
          <w:p w:rsidR="004044DC" w:rsidRDefault="00544D17" w:rsidP="00BD0EFC">
            <w:pPr>
              <w:widowControl w:val="0"/>
              <w:autoSpaceDE w:val="0"/>
              <w:autoSpaceDN w:val="0"/>
              <w:adjustRightInd w:val="0"/>
            </w:pPr>
            <w:r>
              <w:t>one</w:t>
            </w:r>
          </w:p>
        </w:tc>
        <w:tc>
          <w:tcPr>
            <w:tcW w:w="2393" w:type="dxa"/>
          </w:tcPr>
          <w:p w:rsidR="004044DC" w:rsidRDefault="004044DC" w:rsidP="00BD0EFC">
            <w:pPr>
              <w:widowControl w:val="0"/>
              <w:autoSpaceDE w:val="0"/>
              <w:autoSpaceDN w:val="0"/>
              <w:adjustRightInd w:val="0"/>
            </w:pPr>
          </w:p>
        </w:tc>
      </w:tr>
      <w:tr w:rsidR="004044DC">
        <w:tblPrEx>
          <w:tblCellMar>
            <w:top w:w="0" w:type="dxa"/>
            <w:bottom w:w="0" w:type="dxa"/>
          </w:tblCellMar>
        </w:tblPrEx>
        <w:trPr>
          <w:trHeight w:val="666"/>
        </w:trPr>
        <w:tc>
          <w:tcPr>
            <w:tcW w:w="450" w:type="dxa"/>
          </w:tcPr>
          <w:p w:rsidR="004044DC" w:rsidRDefault="004044DC" w:rsidP="00BD0EFC">
            <w:pPr>
              <w:widowControl w:val="0"/>
              <w:autoSpaceDE w:val="0"/>
              <w:autoSpaceDN w:val="0"/>
              <w:adjustRightInd w:val="0"/>
            </w:pPr>
            <w:r>
              <w:t>2)</w:t>
            </w:r>
          </w:p>
        </w:tc>
        <w:tc>
          <w:tcPr>
            <w:tcW w:w="4335" w:type="dxa"/>
          </w:tcPr>
          <w:p w:rsidR="008B4D61" w:rsidRDefault="00544D17" w:rsidP="00544D17">
            <w:pPr>
              <w:widowControl w:val="0"/>
              <w:tabs>
                <w:tab w:val="left" w:pos="-1134"/>
              </w:tabs>
              <w:autoSpaceDE w:val="0"/>
              <w:autoSpaceDN w:val="0"/>
              <w:adjustRightInd w:val="0"/>
            </w:pPr>
            <w:r>
              <w:t>Materials representing literacy activities:  -Writing supplies (pens, pencils and/or</w:t>
            </w:r>
          </w:p>
          <w:p w:rsidR="004044DC" w:rsidRDefault="00544D17" w:rsidP="008B4D61">
            <w:pPr>
              <w:widowControl w:val="0"/>
              <w:tabs>
                <w:tab w:val="left" w:pos="-1134"/>
              </w:tabs>
              <w:autoSpaceDE w:val="0"/>
              <w:autoSpaceDN w:val="0"/>
              <w:adjustRightInd w:val="0"/>
              <w:ind w:firstLine="120"/>
            </w:pPr>
            <w:r>
              <w:t>(markers, paper)</w:t>
            </w:r>
          </w:p>
          <w:p w:rsidR="008B4D61" w:rsidRDefault="00544D17" w:rsidP="00BD0EFC">
            <w:pPr>
              <w:widowControl w:val="0"/>
              <w:autoSpaceDE w:val="0"/>
              <w:autoSpaceDN w:val="0"/>
              <w:adjustRightInd w:val="0"/>
            </w:pPr>
            <w:r>
              <w:t>-Reading materials for children to read</w:t>
            </w:r>
          </w:p>
          <w:p w:rsidR="00544D17" w:rsidRDefault="00544D17" w:rsidP="008B4D61">
            <w:pPr>
              <w:widowControl w:val="0"/>
              <w:autoSpaceDE w:val="0"/>
              <w:autoSpaceDN w:val="0"/>
              <w:adjustRightInd w:val="0"/>
              <w:ind w:left="120"/>
            </w:pPr>
            <w:r>
              <w:t>themselves or for staff to read to/with children (books, magazines, comic books, cassette read-along books)</w:t>
            </w:r>
          </w:p>
          <w:p w:rsidR="008B4D61" w:rsidRDefault="00544D17" w:rsidP="00BD0EFC">
            <w:pPr>
              <w:widowControl w:val="0"/>
              <w:autoSpaceDE w:val="0"/>
              <w:autoSpaceDN w:val="0"/>
              <w:adjustRightInd w:val="0"/>
            </w:pPr>
            <w:r>
              <w:t>-Games that include literacy (Scrabble,</w:t>
            </w:r>
          </w:p>
          <w:p w:rsidR="00544D17" w:rsidRDefault="00544D17" w:rsidP="008B4D61">
            <w:pPr>
              <w:widowControl w:val="0"/>
              <w:autoSpaceDE w:val="0"/>
              <w:autoSpaceDN w:val="0"/>
              <w:adjustRightInd w:val="0"/>
              <w:ind w:firstLine="120"/>
            </w:pPr>
            <w:r>
              <w:t>Hangman, Jeopardy)</w:t>
            </w:r>
          </w:p>
          <w:p w:rsidR="008B4D61" w:rsidRDefault="00544D17" w:rsidP="00BD0EFC">
            <w:pPr>
              <w:widowControl w:val="0"/>
              <w:autoSpaceDE w:val="0"/>
              <w:autoSpaceDN w:val="0"/>
              <w:adjustRightInd w:val="0"/>
            </w:pPr>
            <w:r>
              <w:t>-Other media that improve literacy</w:t>
            </w:r>
          </w:p>
          <w:p w:rsidR="00544D17" w:rsidRDefault="00544D17" w:rsidP="008B4D61">
            <w:pPr>
              <w:widowControl w:val="0"/>
              <w:autoSpaceDE w:val="0"/>
              <w:autoSpaceDN w:val="0"/>
              <w:adjustRightInd w:val="0"/>
              <w:ind w:left="120"/>
            </w:pPr>
            <w:r>
              <w:t>(cassette tapes and recorder, videotapes/film strips and VCR/projector, computer software with computer, flannel board with materials)</w:t>
            </w:r>
          </w:p>
        </w:tc>
        <w:tc>
          <w:tcPr>
            <w:tcW w:w="2398" w:type="dxa"/>
            <w:gridSpan w:val="2"/>
          </w:tcPr>
          <w:p w:rsidR="004044DC" w:rsidRDefault="004044DC" w:rsidP="00BD0EFC">
            <w:pPr>
              <w:widowControl w:val="0"/>
              <w:autoSpaceDE w:val="0"/>
              <w:autoSpaceDN w:val="0"/>
              <w:adjustRightInd w:val="0"/>
            </w:pPr>
          </w:p>
        </w:tc>
        <w:tc>
          <w:tcPr>
            <w:tcW w:w="2393" w:type="dxa"/>
          </w:tcPr>
          <w:p w:rsidR="004044DC" w:rsidRDefault="00544D17" w:rsidP="00BD0EFC">
            <w:pPr>
              <w:widowControl w:val="0"/>
              <w:autoSpaceDE w:val="0"/>
              <w:autoSpaceDN w:val="0"/>
              <w:adjustRightInd w:val="0"/>
            </w:pPr>
            <w:r>
              <w:t>sufficient materials from at least two of the categories so 25% of children may use them at any one time</w:t>
            </w:r>
          </w:p>
        </w:tc>
      </w:tr>
    </w:tbl>
    <w:p w:rsidR="00665AE0" w:rsidRDefault="00665AE0" w:rsidP="00665AE0">
      <w:pPr>
        <w:widowControl w:val="0"/>
        <w:autoSpaceDE w:val="0"/>
        <w:autoSpaceDN w:val="0"/>
        <w:adjustRightInd w:val="0"/>
        <w:ind w:left="1440" w:hanging="720"/>
      </w:pPr>
    </w:p>
    <w:p w:rsidR="008B4D61" w:rsidRDefault="004044DC" w:rsidP="00665AE0">
      <w:pPr>
        <w:widowControl w:val="0"/>
        <w:autoSpaceDE w:val="0"/>
        <w:autoSpaceDN w:val="0"/>
        <w:adjustRightInd w:val="0"/>
        <w:ind w:left="1440" w:hanging="720"/>
      </w:pPr>
      <w:r>
        <w:br w:type="page"/>
      </w:r>
    </w:p>
    <w:tbl>
      <w:tblPr>
        <w:tblW w:w="0" w:type="auto"/>
        <w:tblLook w:val="0000" w:firstRow="0" w:lastRow="0" w:firstColumn="0" w:lastColumn="0" w:noHBand="0" w:noVBand="0"/>
      </w:tblPr>
      <w:tblGrid>
        <w:gridCol w:w="450"/>
        <w:gridCol w:w="4335"/>
        <w:gridCol w:w="10"/>
        <w:gridCol w:w="2388"/>
        <w:gridCol w:w="2393"/>
      </w:tblGrid>
      <w:tr w:rsidR="008B4D61">
        <w:tblPrEx>
          <w:tblCellMar>
            <w:top w:w="0" w:type="dxa"/>
            <w:bottom w:w="0" w:type="dxa"/>
          </w:tblCellMar>
        </w:tblPrEx>
        <w:trPr>
          <w:trHeight w:val="477"/>
        </w:trPr>
        <w:tc>
          <w:tcPr>
            <w:tcW w:w="9576" w:type="dxa"/>
            <w:gridSpan w:val="5"/>
          </w:tcPr>
          <w:p w:rsidR="008B4D61" w:rsidRPr="00BF3927" w:rsidRDefault="008B4D61" w:rsidP="00F72973">
            <w:pPr>
              <w:widowControl w:val="0"/>
              <w:autoSpaceDE w:val="0"/>
              <w:autoSpaceDN w:val="0"/>
              <w:adjustRightInd w:val="0"/>
              <w:jc w:val="center"/>
              <w:rPr>
                <w:b/>
                <w:bCs/>
              </w:rPr>
            </w:pPr>
            <w:r>
              <w:rPr>
                <w:b/>
                <w:bCs/>
              </w:rPr>
              <w:t>CATEGORY:  Science and Math Materials</w:t>
            </w:r>
          </w:p>
        </w:tc>
      </w:tr>
      <w:tr w:rsidR="008B4D61">
        <w:tblPrEx>
          <w:tblCellMar>
            <w:top w:w="0" w:type="dxa"/>
            <w:bottom w:w="0" w:type="dxa"/>
          </w:tblCellMar>
        </w:tblPrEx>
        <w:trPr>
          <w:trHeight w:val="738"/>
        </w:trPr>
        <w:tc>
          <w:tcPr>
            <w:tcW w:w="4795" w:type="dxa"/>
            <w:gridSpan w:val="3"/>
          </w:tcPr>
          <w:p w:rsidR="008B4D61" w:rsidRDefault="008B4D61" w:rsidP="00F72973">
            <w:pPr>
              <w:widowControl w:val="0"/>
              <w:autoSpaceDE w:val="0"/>
              <w:autoSpaceDN w:val="0"/>
              <w:adjustRightInd w:val="0"/>
            </w:pPr>
            <w:r w:rsidRPr="00BF3927">
              <w:rPr>
                <w:b/>
                <w:bCs/>
              </w:rPr>
              <w:t>TYPE</w:t>
            </w:r>
          </w:p>
        </w:tc>
        <w:tc>
          <w:tcPr>
            <w:tcW w:w="2388" w:type="dxa"/>
          </w:tcPr>
          <w:p w:rsidR="008B4D61" w:rsidRPr="00BF3927" w:rsidRDefault="008B4D61" w:rsidP="00F72973">
            <w:pPr>
              <w:widowControl w:val="0"/>
              <w:autoSpaceDE w:val="0"/>
              <w:autoSpaceDN w:val="0"/>
              <w:adjustRightInd w:val="0"/>
              <w:rPr>
                <w:b/>
                <w:bCs/>
              </w:rPr>
            </w:pPr>
            <w:r w:rsidRPr="00BF3927">
              <w:rPr>
                <w:b/>
                <w:bCs/>
              </w:rPr>
              <w:t>Quantity Per Functional Group</w:t>
            </w:r>
          </w:p>
        </w:tc>
        <w:tc>
          <w:tcPr>
            <w:tcW w:w="2393" w:type="dxa"/>
          </w:tcPr>
          <w:p w:rsidR="008B4D61" w:rsidRPr="00BF3927" w:rsidRDefault="008B4D61" w:rsidP="00F72973">
            <w:pPr>
              <w:widowControl w:val="0"/>
              <w:autoSpaceDE w:val="0"/>
              <w:autoSpaceDN w:val="0"/>
              <w:adjustRightInd w:val="0"/>
              <w:rPr>
                <w:b/>
                <w:bCs/>
              </w:rPr>
            </w:pPr>
            <w:r>
              <w:rPr>
                <w:b/>
                <w:bCs/>
              </w:rPr>
              <w:t>Quantity Per Program</w:t>
            </w:r>
          </w:p>
        </w:tc>
      </w:tr>
      <w:tr w:rsidR="008B4D61">
        <w:tblPrEx>
          <w:tblCellMar>
            <w:top w:w="0" w:type="dxa"/>
            <w:bottom w:w="0" w:type="dxa"/>
          </w:tblCellMar>
        </w:tblPrEx>
        <w:trPr>
          <w:trHeight w:val="657"/>
        </w:trPr>
        <w:tc>
          <w:tcPr>
            <w:tcW w:w="450" w:type="dxa"/>
          </w:tcPr>
          <w:p w:rsidR="008B4D61" w:rsidRDefault="008B4D61" w:rsidP="00F72973">
            <w:pPr>
              <w:widowControl w:val="0"/>
              <w:autoSpaceDE w:val="0"/>
              <w:autoSpaceDN w:val="0"/>
              <w:adjustRightInd w:val="0"/>
            </w:pPr>
            <w:r>
              <w:t>1)</w:t>
            </w:r>
          </w:p>
        </w:tc>
        <w:tc>
          <w:tcPr>
            <w:tcW w:w="4335" w:type="dxa"/>
          </w:tcPr>
          <w:p w:rsidR="008B4D61" w:rsidRDefault="008B4D61" w:rsidP="00F72973">
            <w:pPr>
              <w:widowControl w:val="0"/>
              <w:autoSpaceDE w:val="0"/>
              <w:autoSpaceDN w:val="0"/>
              <w:adjustRightInd w:val="0"/>
            </w:pPr>
            <w:r>
              <w:t>Science/math materials representing different activities, such as:  plants and planting equipment; small animals (fish, ant farm, etc.); magnifying glass, microscope; rules, scales; clocks; pretend money; thermometers; rocks; water-pouring materials with accessories.</w:t>
            </w:r>
          </w:p>
        </w:tc>
        <w:tc>
          <w:tcPr>
            <w:tcW w:w="2398" w:type="dxa"/>
            <w:gridSpan w:val="2"/>
          </w:tcPr>
          <w:p w:rsidR="008B4D61" w:rsidRDefault="008B4D61" w:rsidP="00F72973">
            <w:pPr>
              <w:widowControl w:val="0"/>
              <w:autoSpaceDE w:val="0"/>
              <w:autoSpaceDN w:val="0"/>
              <w:adjustRightInd w:val="0"/>
            </w:pPr>
          </w:p>
        </w:tc>
        <w:tc>
          <w:tcPr>
            <w:tcW w:w="2393" w:type="dxa"/>
          </w:tcPr>
          <w:p w:rsidR="008B4D61" w:rsidRDefault="008B4D61" w:rsidP="00F72973">
            <w:pPr>
              <w:widowControl w:val="0"/>
              <w:autoSpaceDE w:val="0"/>
              <w:autoSpaceDN w:val="0"/>
              <w:adjustRightInd w:val="0"/>
            </w:pPr>
            <w:r>
              <w:t>activities representing at least four different science items with sufficient quantities for 25% of children to be engaged at any one time</w:t>
            </w:r>
          </w:p>
        </w:tc>
      </w:tr>
    </w:tbl>
    <w:p w:rsidR="004044DC" w:rsidRDefault="004044DC" w:rsidP="00665AE0">
      <w:pPr>
        <w:widowControl w:val="0"/>
        <w:autoSpaceDE w:val="0"/>
        <w:autoSpaceDN w:val="0"/>
        <w:adjustRightInd w:val="0"/>
        <w:ind w:left="1440" w:hanging="720"/>
      </w:pPr>
    </w:p>
    <w:p w:rsidR="008B4D61" w:rsidRDefault="008B4D61" w:rsidP="00665AE0">
      <w:pPr>
        <w:widowControl w:val="0"/>
        <w:autoSpaceDE w:val="0"/>
        <w:autoSpaceDN w:val="0"/>
        <w:adjustRightInd w:val="0"/>
        <w:ind w:left="1440" w:hanging="720"/>
      </w:pPr>
      <w:r>
        <w:br w:type="page"/>
      </w:r>
    </w:p>
    <w:tbl>
      <w:tblPr>
        <w:tblW w:w="0" w:type="auto"/>
        <w:tblLook w:val="0000" w:firstRow="0" w:lastRow="0" w:firstColumn="0" w:lastColumn="0" w:noHBand="0" w:noVBand="0"/>
      </w:tblPr>
      <w:tblGrid>
        <w:gridCol w:w="450"/>
        <w:gridCol w:w="4335"/>
        <w:gridCol w:w="10"/>
        <w:gridCol w:w="2388"/>
        <w:gridCol w:w="2393"/>
      </w:tblGrid>
      <w:tr w:rsidR="008B4D61">
        <w:tblPrEx>
          <w:tblCellMar>
            <w:top w:w="0" w:type="dxa"/>
            <w:bottom w:w="0" w:type="dxa"/>
          </w:tblCellMar>
        </w:tblPrEx>
        <w:trPr>
          <w:trHeight w:val="477"/>
        </w:trPr>
        <w:tc>
          <w:tcPr>
            <w:tcW w:w="9576" w:type="dxa"/>
            <w:gridSpan w:val="5"/>
          </w:tcPr>
          <w:p w:rsidR="008B4D61" w:rsidRPr="00BF3927" w:rsidRDefault="008B4D61" w:rsidP="008B4D61">
            <w:pPr>
              <w:widowControl w:val="0"/>
              <w:autoSpaceDE w:val="0"/>
              <w:autoSpaceDN w:val="0"/>
              <w:adjustRightInd w:val="0"/>
              <w:jc w:val="center"/>
              <w:rPr>
                <w:b/>
                <w:bCs/>
              </w:rPr>
            </w:pPr>
            <w:r>
              <w:rPr>
                <w:b/>
                <w:bCs/>
              </w:rPr>
              <w:t>CATEGORY:  Games and Puzzles</w:t>
            </w:r>
          </w:p>
        </w:tc>
      </w:tr>
      <w:tr w:rsidR="008B4D61">
        <w:tblPrEx>
          <w:tblCellMar>
            <w:top w:w="0" w:type="dxa"/>
            <w:bottom w:w="0" w:type="dxa"/>
          </w:tblCellMar>
        </w:tblPrEx>
        <w:trPr>
          <w:trHeight w:val="738"/>
        </w:trPr>
        <w:tc>
          <w:tcPr>
            <w:tcW w:w="4795" w:type="dxa"/>
            <w:gridSpan w:val="3"/>
          </w:tcPr>
          <w:p w:rsidR="008B4D61" w:rsidRDefault="008B4D61" w:rsidP="00F72973">
            <w:pPr>
              <w:widowControl w:val="0"/>
              <w:autoSpaceDE w:val="0"/>
              <w:autoSpaceDN w:val="0"/>
              <w:adjustRightInd w:val="0"/>
            </w:pPr>
            <w:r w:rsidRPr="00BF3927">
              <w:rPr>
                <w:b/>
                <w:bCs/>
              </w:rPr>
              <w:t>TYPE</w:t>
            </w:r>
          </w:p>
        </w:tc>
        <w:tc>
          <w:tcPr>
            <w:tcW w:w="2388" w:type="dxa"/>
          </w:tcPr>
          <w:p w:rsidR="008B4D61" w:rsidRPr="00BF3927" w:rsidRDefault="008B4D61" w:rsidP="00F72973">
            <w:pPr>
              <w:widowControl w:val="0"/>
              <w:autoSpaceDE w:val="0"/>
              <w:autoSpaceDN w:val="0"/>
              <w:adjustRightInd w:val="0"/>
              <w:rPr>
                <w:b/>
                <w:bCs/>
              </w:rPr>
            </w:pPr>
            <w:r w:rsidRPr="00BF3927">
              <w:rPr>
                <w:b/>
                <w:bCs/>
              </w:rPr>
              <w:t>Quantity Per Functional Group</w:t>
            </w:r>
          </w:p>
        </w:tc>
        <w:tc>
          <w:tcPr>
            <w:tcW w:w="2393" w:type="dxa"/>
          </w:tcPr>
          <w:p w:rsidR="008B4D61" w:rsidRPr="00BF3927" w:rsidRDefault="008B4D61" w:rsidP="00F72973">
            <w:pPr>
              <w:widowControl w:val="0"/>
              <w:autoSpaceDE w:val="0"/>
              <w:autoSpaceDN w:val="0"/>
              <w:adjustRightInd w:val="0"/>
              <w:rPr>
                <w:b/>
                <w:bCs/>
              </w:rPr>
            </w:pPr>
            <w:r>
              <w:rPr>
                <w:b/>
                <w:bCs/>
              </w:rPr>
              <w:t>Quantity Per Program</w:t>
            </w:r>
          </w:p>
        </w:tc>
      </w:tr>
      <w:tr w:rsidR="008B4D61">
        <w:tblPrEx>
          <w:tblCellMar>
            <w:top w:w="0" w:type="dxa"/>
            <w:bottom w:w="0" w:type="dxa"/>
          </w:tblCellMar>
        </w:tblPrEx>
        <w:trPr>
          <w:trHeight w:val="666"/>
        </w:trPr>
        <w:tc>
          <w:tcPr>
            <w:tcW w:w="450" w:type="dxa"/>
          </w:tcPr>
          <w:p w:rsidR="008B4D61" w:rsidRDefault="008B4D61" w:rsidP="00F72973">
            <w:pPr>
              <w:widowControl w:val="0"/>
              <w:autoSpaceDE w:val="0"/>
              <w:autoSpaceDN w:val="0"/>
              <w:adjustRightInd w:val="0"/>
            </w:pPr>
            <w:r>
              <w:t>1)</w:t>
            </w:r>
          </w:p>
        </w:tc>
        <w:tc>
          <w:tcPr>
            <w:tcW w:w="4335" w:type="dxa"/>
          </w:tcPr>
          <w:p w:rsidR="008B4D61" w:rsidRDefault="008B4D61" w:rsidP="00F72973">
            <w:pPr>
              <w:widowControl w:val="0"/>
              <w:tabs>
                <w:tab w:val="left" w:pos="-1134"/>
              </w:tabs>
              <w:autoSpaceDE w:val="0"/>
              <w:autoSpaceDN w:val="0"/>
              <w:adjustRightInd w:val="0"/>
            </w:pPr>
            <w:r>
              <w:t>Items must be selected from the following categories (no one item may exceed 25% of the requirement):</w:t>
            </w:r>
          </w:p>
          <w:p w:rsidR="008B4D61" w:rsidRDefault="008B4D61" w:rsidP="00BE7C72">
            <w:pPr>
              <w:widowControl w:val="0"/>
              <w:tabs>
                <w:tab w:val="left" w:pos="-1134"/>
              </w:tabs>
              <w:autoSpaceDE w:val="0"/>
              <w:autoSpaceDN w:val="0"/>
              <w:adjustRightInd w:val="0"/>
            </w:pPr>
            <w:r>
              <w:t>-Puzzles</w:t>
            </w:r>
          </w:p>
          <w:p w:rsidR="008B4D61" w:rsidRDefault="008B4D61" w:rsidP="00BE7C72">
            <w:pPr>
              <w:widowControl w:val="0"/>
              <w:autoSpaceDE w:val="0"/>
              <w:autoSpaceDN w:val="0"/>
              <w:adjustRightInd w:val="0"/>
            </w:pPr>
            <w:r>
              <w:t>-Table games (such as,</w:t>
            </w:r>
          </w:p>
          <w:p w:rsidR="00BE7C72" w:rsidRDefault="008B4D61" w:rsidP="00BE7C72">
            <w:pPr>
              <w:widowControl w:val="0"/>
              <w:autoSpaceDE w:val="0"/>
              <w:autoSpaceDN w:val="0"/>
              <w:adjustRightInd w:val="0"/>
            </w:pPr>
            <w:r>
              <w:t>-Candyland, Chutes &amp; Ladders, Sorry,</w:t>
            </w:r>
          </w:p>
          <w:p w:rsidR="008B4D61" w:rsidRDefault="008B4D61" w:rsidP="00BE7C72">
            <w:pPr>
              <w:widowControl w:val="0"/>
              <w:autoSpaceDE w:val="0"/>
              <w:autoSpaceDN w:val="0"/>
              <w:adjustRightInd w:val="0"/>
              <w:ind w:left="120"/>
            </w:pPr>
            <w:r>
              <w:t>Connect</w:t>
            </w:r>
            <w:r w:rsidR="00BE7C72">
              <w:t xml:space="preserve"> Four for younger children and/or shorter time periods; Backgammon, Monopoly, Clue, Chess, Yahtzee for older children and/or longer time periods)</w:t>
            </w:r>
          </w:p>
          <w:p w:rsidR="008B4D61" w:rsidRDefault="008B4D61" w:rsidP="00BE7C72">
            <w:pPr>
              <w:widowControl w:val="0"/>
              <w:autoSpaceDE w:val="0"/>
              <w:autoSpaceDN w:val="0"/>
              <w:adjustRightInd w:val="0"/>
            </w:pPr>
            <w:r>
              <w:t>-</w:t>
            </w:r>
            <w:r w:rsidR="00BE7C72">
              <w:t>Card games (Uno, Rummy, Fish, War)</w:t>
            </w:r>
          </w:p>
        </w:tc>
        <w:tc>
          <w:tcPr>
            <w:tcW w:w="2398" w:type="dxa"/>
            <w:gridSpan w:val="2"/>
          </w:tcPr>
          <w:p w:rsidR="008B4D61" w:rsidRDefault="008B4D61" w:rsidP="00F72973">
            <w:pPr>
              <w:widowControl w:val="0"/>
              <w:autoSpaceDE w:val="0"/>
              <w:autoSpaceDN w:val="0"/>
              <w:adjustRightInd w:val="0"/>
            </w:pPr>
          </w:p>
        </w:tc>
        <w:tc>
          <w:tcPr>
            <w:tcW w:w="2393" w:type="dxa"/>
          </w:tcPr>
          <w:p w:rsidR="008B4D61" w:rsidRDefault="00BE7C72" w:rsidP="00F72973">
            <w:pPr>
              <w:widowControl w:val="0"/>
              <w:autoSpaceDE w:val="0"/>
              <w:autoSpaceDN w:val="0"/>
              <w:adjustRightInd w:val="0"/>
            </w:pPr>
            <w:r>
              <w:t>sufficient quantities for 25% of children to be engaged at any one time</w:t>
            </w:r>
          </w:p>
        </w:tc>
      </w:tr>
    </w:tbl>
    <w:p w:rsidR="004044DC" w:rsidRDefault="004044DC" w:rsidP="00665AE0">
      <w:pPr>
        <w:widowControl w:val="0"/>
        <w:autoSpaceDE w:val="0"/>
        <w:autoSpaceDN w:val="0"/>
        <w:adjustRightInd w:val="0"/>
        <w:ind w:left="1440" w:hanging="720"/>
      </w:pPr>
    </w:p>
    <w:p w:rsidR="00BE7C72" w:rsidRDefault="008B4D61" w:rsidP="00665AE0">
      <w:pPr>
        <w:widowControl w:val="0"/>
        <w:autoSpaceDE w:val="0"/>
        <w:autoSpaceDN w:val="0"/>
        <w:adjustRightInd w:val="0"/>
        <w:ind w:left="1440" w:hanging="720"/>
      </w:pPr>
      <w:r>
        <w:br w:type="page"/>
      </w:r>
    </w:p>
    <w:tbl>
      <w:tblPr>
        <w:tblW w:w="0" w:type="auto"/>
        <w:tblLook w:val="0000" w:firstRow="0" w:lastRow="0" w:firstColumn="0" w:lastColumn="0" w:noHBand="0" w:noVBand="0"/>
      </w:tblPr>
      <w:tblGrid>
        <w:gridCol w:w="450"/>
        <w:gridCol w:w="4335"/>
        <w:gridCol w:w="10"/>
        <w:gridCol w:w="2388"/>
        <w:gridCol w:w="2393"/>
      </w:tblGrid>
      <w:tr w:rsidR="00BE7C72">
        <w:tblPrEx>
          <w:tblCellMar>
            <w:top w:w="0" w:type="dxa"/>
            <w:bottom w:w="0" w:type="dxa"/>
          </w:tblCellMar>
        </w:tblPrEx>
        <w:trPr>
          <w:trHeight w:val="477"/>
        </w:trPr>
        <w:tc>
          <w:tcPr>
            <w:tcW w:w="9576" w:type="dxa"/>
            <w:gridSpan w:val="5"/>
          </w:tcPr>
          <w:p w:rsidR="00BE7C72" w:rsidRPr="00BF3927" w:rsidRDefault="00BE7C72" w:rsidP="00F72973">
            <w:pPr>
              <w:widowControl w:val="0"/>
              <w:autoSpaceDE w:val="0"/>
              <w:autoSpaceDN w:val="0"/>
              <w:adjustRightInd w:val="0"/>
              <w:jc w:val="center"/>
              <w:rPr>
                <w:b/>
                <w:bCs/>
              </w:rPr>
            </w:pPr>
            <w:r>
              <w:rPr>
                <w:b/>
                <w:bCs/>
              </w:rPr>
              <w:t>CATEGORY:  Fine Motor Activities</w:t>
            </w:r>
          </w:p>
        </w:tc>
      </w:tr>
      <w:tr w:rsidR="00BE7C72">
        <w:tblPrEx>
          <w:tblCellMar>
            <w:top w:w="0" w:type="dxa"/>
            <w:bottom w:w="0" w:type="dxa"/>
          </w:tblCellMar>
        </w:tblPrEx>
        <w:trPr>
          <w:trHeight w:val="738"/>
        </w:trPr>
        <w:tc>
          <w:tcPr>
            <w:tcW w:w="4795" w:type="dxa"/>
            <w:gridSpan w:val="3"/>
          </w:tcPr>
          <w:p w:rsidR="00BE7C72" w:rsidRDefault="00BE7C72" w:rsidP="00F72973">
            <w:pPr>
              <w:widowControl w:val="0"/>
              <w:autoSpaceDE w:val="0"/>
              <w:autoSpaceDN w:val="0"/>
              <w:adjustRightInd w:val="0"/>
            </w:pPr>
            <w:r w:rsidRPr="00BF3927">
              <w:rPr>
                <w:b/>
                <w:bCs/>
              </w:rPr>
              <w:t>TYPE</w:t>
            </w:r>
          </w:p>
        </w:tc>
        <w:tc>
          <w:tcPr>
            <w:tcW w:w="2388" w:type="dxa"/>
          </w:tcPr>
          <w:p w:rsidR="00BE7C72" w:rsidRPr="00BF3927" w:rsidRDefault="00BE7C72" w:rsidP="00F72973">
            <w:pPr>
              <w:widowControl w:val="0"/>
              <w:autoSpaceDE w:val="0"/>
              <w:autoSpaceDN w:val="0"/>
              <w:adjustRightInd w:val="0"/>
              <w:rPr>
                <w:b/>
                <w:bCs/>
              </w:rPr>
            </w:pPr>
            <w:r w:rsidRPr="00BF3927">
              <w:rPr>
                <w:b/>
                <w:bCs/>
              </w:rPr>
              <w:t>Quantity Per Functional Group</w:t>
            </w:r>
          </w:p>
        </w:tc>
        <w:tc>
          <w:tcPr>
            <w:tcW w:w="2393" w:type="dxa"/>
          </w:tcPr>
          <w:p w:rsidR="00BE7C72" w:rsidRPr="00BF3927" w:rsidRDefault="00BE7C72" w:rsidP="00F72973">
            <w:pPr>
              <w:widowControl w:val="0"/>
              <w:autoSpaceDE w:val="0"/>
              <w:autoSpaceDN w:val="0"/>
              <w:adjustRightInd w:val="0"/>
              <w:rPr>
                <w:b/>
                <w:bCs/>
              </w:rPr>
            </w:pPr>
            <w:r>
              <w:rPr>
                <w:b/>
                <w:bCs/>
              </w:rPr>
              <w:t>Quantity Per Program</w:t>
            </w:r>
          </w:p>
        </w:tc>
      </w:tr>
      <w:tr w:rsidR="00BE7C72">
        <w:tblPrEx>
          <w:tblCellMar>
            <w:top w:w="0" w:type="dxa"/>
            <w:bottom w:w="0" w:type="dxa"/>
          </w:tblCellMar>
        </w:tblPrEx>
        <w:trPr>
          <w:trHeight w:val="657"/>
        </w:trPr>
        <w:tc>
          <w:tcPr>
            <w:tcW w:w="450" w:type="dxa"/>
          </w:tcPr>
          <w:p w:rsidR="00BE7C72" w:rsidRDefault="00BE7C72" w:rsidP="00F72973">
            <w:pPr>
              <w:widowControl w:val="0"/>
              <w:autoSpaceDE w:val="0"/>
              <w:autoSpaceDN w:val="0"/>
              <w:adjustRightInd w:val="0"/>
            </w:pPr>
            <w:r>
              <w:t>1)</w:t>
            </w:r>
          </w:p>
        </w:tc>
        <w:tc>
          <w:tcPr>
            <w:tcW w:w="4335" w:type="dxa"/>
          </w:tcPr>
          <w:p w:rsidR="00BE7C72" w:rsidRDefault="00BE7C72" w:rsidP="00F72973">
            <w:pPr>
              <w:widowControl w:val="0"/>
              <w:autoSpaceDE w:val="0"/>
              <w:autoSpaceDN w:val="0"/>
              <w:adjustRightInd w:val="0"/>
            </w:pPr>
            <w:r>
              <w:t>Manipulative, including:  small, interlocking blocks (minimum gallon-size container full) Tinker Toys, jacks, marbles, Pick-up Sticks, dominoes, juggling equipment, erector sets, Bristle Blocks, Lincoln Logs.</w:t>
            </w:r>
          </w:p>
        </w:tc>
        <w:tc>
          <w:tcPr>
            <w:tcW w:w="2398" w:type="dxa"/>
            <w:gridSpan w:val="2"/>
          </w:tcPr>
          <w:p w:rsidR="00BE7C72" w:rsidRDefault="00BE7C72" w:rsidP="00F72973">
            <w:pPr>
              <w:widowControl w:val="0"/>
              <w:autoSpaceDE w:val="0"/>
              <w:autoSpaceDN w:val="0"/>
              <w:adjustRightInd w:val="0"/>
            </w:pPr>
          </w:p>
        </w:tc>
        <w:tc>
          <w:tcPr>
            <w:tcW w:w="2393" w:type="dxa"/>
          </w:tcPr>
          <w:p w:rsidR="00BE7C72" w:rsidRDefault="00BE7C72" w:rsidP="00F72973">
            <w:pPr>
              <w:widowControl w:val="0"/>
              <w:autoSpaceDE w:val="0"/>
              <w:autoSpaceDN w:val="0"/>
              <w:adjustRightInd w:val="0"/>
            </w:pPr>
            <w:r>
              <w:t>sufficient quantities for 25% of children to be engaged at any one time</w:t>
            </w:r>
          </w:p>
        </w:tc>
      </w:tr>
    </w:tbl>
    <w:p w:rsidR="008B4D61" w:rsidRDefault="008B4D61" w:rsidP="00665AE0">
      <w:pPr>
        <w:widowControl w:val="0"/>
        <w:autoSpaceDE w:val="0"/>
        <w:autoSpaceDN w:val="0"/>
        <w:adjustRightInd w:val="0"/>
        <w:ind w:left="1440" w:hanging="720"/>
      </w:pPr>
    </w:p>
    <w:p w:rsidR="00665AE0" w:rsidRDefault="00665AE0" w:rsidP="00665AE0">
      <w:pPr>
        <w:widowControl w:val="0"/>
        <w:autoSpaceDE w:val="0"/>
        <w:autoSpaceDN w:val="0"/>
        <w:adjustRightInd w:val="0"/>
        <w:ind w:left="1440" w:hanging="720"/>
      </w:pPr>
      <w:r>
        <w:t xml:space="preserve">(Source:  Amended at 22 Ill. Reg. 1728, effective January 1, 1998) </w:t>
      </w:r>
    </w:p>
    <w:sectPr w:rsidR="00665AE0" w:rsidSect="00665AE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65AE0"/>
    <w:rsid w:val="00013E6E"/>
    <w:rsid w:val="0002489F"/>
    <w:rsid w:val="004044DC"/>
    <w:rsid w:val="00544D17"/>
    <w:rsid w:val="005C3366"/>
    <w:rsid w:val="00665AE0"/>
    <w:rsid w:val="007548F7"/>
    <w:rsid w:val="008B4D61"/>
    <w:rsid w:val="008C1583"/>
    <w:rsid w:val="008E0EB4"/>
    <w:rsid w:val="00937BA0"/>
    <w:rsid w:val="00980D62"/>
    <w:rsid w:val="00BD0EFC"/>
    <w:rsid w:val="00BE7C72"/>
    <w:rsid w:val="00BF3927"/>
    <w:rsid w:val="00D26D87"/>
    <w:rsid w:val="00D819CE"/>
    <w:rsid w:val="00EA3B0F"/>
    <w:rsid w:val="00F729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4D61"/>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4D61"/>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1121</Words>
  <Characters>6390</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7497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cp:lastPrinted>2003-05-05T17:46:00Z</cp:lastPrinted>
  <dcterms:created xsi:type="dcterms:W3CDTF">2012-06-21T22:10:00Z</dcterms:created>
  <dcterms:modified xsi:type="dcterms:W3CDTF">2012-06-21T22:10:00Z</dcterms:modified>
</cp:coreProperties>
</file>