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5D5" w:rsidRDefault="005825D5" w:rsidP="005825D5">
      <w:pPr>
        <w:widowControl w:val="0"/>
        <w:autoSpaceDE w:val="0"/>
        <w:autoSpaceDN w:val="0"/>
        <w:adjustRightInd w:val="0"/>
      </w:pPr>
      <w:bookmarkStart w:id="0" w:name="_GoBack"/>
      <w:bookmarkEnd w:id="0"/>
    </w:p>
    <w:p w:rsidR="005825D5" w:rsidRDefault="005825D5" w:rsidP="005825D5">
      <w:pPr>
        <w:widowControl w:val="0"/>
        <w:autoSpaceDE w:val="0"/>
        <w:autoSpaceDN w:val="0"/>
        <w:adjustRightInd w:val="0"/>
      </w:pPr>
      <w:r>
        <w:rPr>
          <w:b/>
          <w:bCs/>
        </w:rPr>
        <w:t>Section 405.17  Referral of Children</w:t>
      </w:r>
      <w:r>
        <w:t xml:space="preserve"> </w:t>
      </w:r>
    </w:p>
    <w:p w:rsidR="005825D5" w:rsidRDefault="005825D5" w:rsidP="005825D5">
      <w:pPr>
        <w:widowControl w:val="0"/>
        <w:autoSpaceDE w:val="0"/>
        <w:autoSpaceDN w:val="0"/>
        <w:adjustRightInd w:val="0"/>
      </w:pPr>
    </w:p>
    <w:p w:rsidR="005825D5" w:rsidRDefault="005825D5" w:rsidP="005825D5">
      <w:pPr>
        <w:widowControl w:val="0"/>
        <w:autoSpaceDE w:val="0"/>
        <w:autoSpaceDN w:val="0"/>
        <w:adjustRightInd w:val="0"/>
      </w:pPr>
      <w:r>
        <w:t xml:space="preserve">The Day Care Agency Administrator or designee shall interview the parent(s) or guardian and child before suggesting day care home resources for the child.  The parent(s) or guardian shall make the determination regarding placement of the child. </w:t>
      </w:r>
    </w:p>
    <w:sectPr w:rsidR="005825D5" w:rsidSect="005825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25D5"/>
    <w:rsid w:val="00455CCE"/>
    <w:rsid w:val="005825D5"/>
    <w:rsid w:val="005C3366"/>
    <w:rsid w:val="008905B8"/>
    <w:rsid w:val="00CE0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405</vt:lpstr>
    </vt:vector>
  </TitlesOfParts>
  <Company>State Of Illinois</Company>
  <LinksUpToDate>false</LinksUpToDate>
  <CharactersWithSpaces>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405</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