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347" w:rsidRDefault="00984347" w:rsidP="00984347">
      <w:pPr>
        <w:widowControl w:val="0"/>
        <w:autoSpaceDE w:val="0"/>
        <w:autoSpaceDN w:val="0"/>
        <w:adjustRightInd w:val="0"/>
      </w:pPr>
      <w:bookmarkStart w:id="0" w:name="_GoBack"/>
      <w:bookmarkEnd w:id="0"/>
    </w:p>
    <w:p w:rsidR="00984347" w:rsidRDefault="00984347" w:rsidP="00984347">
      <w:pPr>
        <w:widowControl w:val="0"/>
        <w:autoSpaceDE w:val="0"/>
        <w:autoSpaceDN w:val="0"/>
        <w:adjustRightInd w:val="0"/>
      </w:pPr>
      <w:r>
        <w:rPr>
          <w:b/>
          <w:bCs/>
        </w:rPr>
        <w:t>Section 405.15  Supervision of Homes</w:t>
      </w:r>
      <w:r>
        <w:t xml:space="preserve"> </w:t>
      </w:r>
    </w:p>
    <w:p w:rsidR="00984347" w:rsidRDefault="00984347" w:rsidP="00984347">
      <w:pPr>
        <w:widowControl w:val="0"/>
        <w:autoSpaceDE w:val="0"/>
        <w:autoSpaceDN w:val="0"/>
        <w:adjustRightInd w:val="0"/>
      </w:pPr>
    </w:p>
    <w:p w:rsidR="00984347" w:rsidRDefault="00984347" w:rsidP="00984347">
      <w:pPr>
        <w:widowControl w:val="0"/>
        <w:autoSpaceDE w:val="0"/>
        <w:autoSpaceDN w:val="0"/>
        <w:adjustRightInd w:val="0"/>
        <w:ind w:left="1440" w:hanging="720"/>
      </w:pPr>
      <w:r>
        <w:t>a)</w:t>
      </w:r>
      <w:r>
        <w:tab/>
        <w:t xml:space="preserve">The day care agency shall be responsible for the supervision of each day care home licensed upon the agency's recommendation. </w:t>
      </w:r>
    </w:p>
    <w:p w:rsidR="007C4F9B" w:rsidRDefault="007C4F9B" w:rsidP="00984347">
      <w:pPr>
        <w:widowControl w:val="0"/>
        <w:autoSpaceDE w:val="0"/>
        <w:autoSpaceDN w:val="0"/>
        <w:adjustRightInd w:val="0"/>
        <w:ind w:left="1440" w:hanging="720"/>
      </w:pPr>
    </w:p>
    <w:p w:rsidR="00984347" w:rsidRDefault="00984347" w:rsidP="00984347">
      <w:pPr>
        <w:widowControl w:val="0"/>
        <w:autoSpaceDE w:val="0"/>
        <w:autoSpaceDN w:val="0"/>
        <w:adjustRightInd w:val="0"/>
        <w:ind w:left="1440" w:hanging="720"/>
      </w:pPr>
      <w:r>
        <w:t>b)</w:t>
      </w:r>
      <w:r>
        <w:tab/>
        <w:t xml:space="preserve">Supervisory visits to the day care home shall be made at least quarterly to assist day care homes in meeting and maintaining the standards prescribed in 89 Ill. Adm. Code 406:  Licensing Standards for Day Care Homes.  Each visit and the findings shall be documented in the agency's record of the day care home. </w:t>
      </w:r>
    </w:p>
    <w:p w:rsidR="007C4F9B" w:rsidRDefault="007C4F9B" w:rsidP="00984347">
      <w:pPr>
        <w:widowControl w:val="0"/>
        <w:autoSpaceDE w:val="0"/>
        <w:autoSpaceDN w:val="0"/>
        <w:adjustRightInd w:val="0"/>
        <w:ind w:left="1440" w:hanging="720"/>
      </w:pPr>
    </w:p>
    <w:p w:rsidR="00984347" w:rsidRDefault="00984347" w:rsidP="00984347">
      <w:pPr>
        <w:widowControl w:val="0"/>
        <w:autoSpaceDE w:val="0"/>
        <w:autoSpaceDN w:val="0"/>
        <w:adjustRightInd w:val="0"/>
        <w:ind w:left="1440" w:hanging="720"/>
      </w:pPr>
      <w:r>
        <w:t>c)</w:t>
      </w:r>
      <w:r>
        <w:tab/>
        <w:t xml:space="preserve">The day care agency shall be responsible for assuring that licensed day care homes supervised by it continue to meet licensing standards and shall recommend to the Department the revocation of a license or permit or the refusal to renew the license of any day care home which fails to meet standards or otherwise violates the Child Care Act of 1969. </w:t>
      </w:r>
    </w:p>
    <w:sectPr w:rsidR="00984347" w:rsidSect="009843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4347"/>
    <w:rsid w:val="005C3366"/>
    <w:rsid w:val="007C4F9B"/>
    <w:rsid w:val="00984347"/>
    <w:rsid w:val="00A12B7F"/>
    <w:rsid w:val="00C2119A"/>
    <w:rsid w:val="00F6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