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D9E" w:rsidRDefault="00227D9E" w:rsidP="00227D9E">
      <w:pPr>
        <w:widowControl w:val="0"/>
        <w:autoSpaceDE w:val="0"/>
        <w:autoSpaceDN w:val="0"/>
        <w:adjustRightInd w:val="0"/>
      </w:pPr>
      <w:bookmarkStart w:id="0" w:name="_GoBack"/>
      <w:bookmarkEnd w:id="0"/>
    </w:p>
    <w:p w:rsidR="00227D9E" w:rsidRDefault="00227D9E" w:rsidP="00227D9E">
      <w:pPr>
        <w:widowControl w:val="0"/>
        <w:autoSpaceDE w:val="0"/>
        <w:autoSpaceDN w:val="0"/>
        <w:adjustRightInd w:val="0"/>
      </w:pPr>
      <w:r>
        <w:rPr>
          <w:b/>
          <w:bCs/>
        </w:rPr>
        <w:t>Section 401.330  Licensing Staff</w:t>
      </w:r>
      <w:r>
        <w:t xml:space="preserve"> </w:t>
      </w:r>
    </w:p>
    <w:p w:rsidR="00227D9E" w:rsidRDefault="00227D9E" w:rsidP="00227D9E">
      <w:pPr>
        <w:widowControl w:val="0"/>
        <w:autoSpaceDE w:val="0"/>
        <w:autoSpaceDN w:val="0"/>
        <w:adjustRightInd w:val="0"/>
      </w:pPr>
    </w:p>
    <w:p w:rsidR="00227D9E" w:rsidRDefault="00227D9E" w:rsidP="00227D9E">
      <w:pPr>
        <w:widowControl w:val="0"/>
        <w:autoSpaceDE w:val="0"/>
        <w:autoSpaceDN w:val="0"/>
        <w:adjustRightInd w:val="0"/>
      </w:pPr>
      <w:r>
        <w:t xml:space="preserve">Child welfare agencies may have staff who are trained and authorized to perform the licensing function as part of their duties as a child welfare worker or may designate licensing as a separate function as long as the staff meet the minimum qualifications to serve as a child welfare worker.  Regardless of whether licensing is performed by child welfare workers or by separate licensing workers, each staff member who studies foster family homes, adoptive homes, or day care homes must meet the requirements for a child welfare worker in Section 401.320 and must be tested by the Department and determined to be qualified to examine each type of facility for licensure before performing any licensing duties.  Evidence of successful completion of the licensing examination shall be maintained in the employee's personnel file. </w:t>
      </w:r>
    </w:p>
    <w:p w:rsidR="00227D9E" w:rsidRDefault="00227D9E" w:rsidP="00227D9E">
      <w:pPr>
        <w:widowControl w:val="0"/>
        <w:autoSpaceDE w:val="0"/>
        <w:autoSpaceDN w:val="0"/>
        <w:adjustRightInd w:val="0"/>
      </w:pPr>
    </w:p>
    <w:p w:rsidR="00227D9E" w:rsidRDefault="00227D9E" w:rsidP="00227D9E">
      <w:pPr>
        <w:widowControl w:val="0"/>
        <w:autoSpaceDE w:val="0"/>
        <w:autoSpaceDN w:val="0"/>
        <w:adjustRightInd w:val="0"/>
        <w:ind w:left="1440" w:hanging="720"/>
      </w:pPr>
      <w:r>
        <w:t xml:space="preserve">(Source:  Added at 22 Ill. Reg. 10329, effective May 26, 1998) </w:t>
      </w:r>
    </w:p>
    <w:sectPr w:rsidR="00227D9E" w:rsidSect="00227D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7D9E"/>
    <w:rsid w:val="000351A3"/>
    <w:rsid w:val="00227D9E"/>
    <w:rsid w:val="005C3366"/>
    <w:rsid w:val="00747D88"/>
    <w:rsid w:val="00FB1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Roberts, John</cp:lastModifiedBy>
  <cp:revision>3</cp:revision>
  <dcterms:created xsi:type="dcterms:W3CDTF">2012-06-21T22:02:00Z</dcterms:created>
  <dcterms:modified xsi:type="dcterms:W3CDTF">2012-06-21T22:02:00Z</dcterms:modified>
</cp:coreProperties>
</file>