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8EB4" w14:textId="77777777" w:rsidR="00D56546" w:rsidRDefault="00D56546" w:rsidP="00D56546">
      <w:pPr>
        <w:widowControl w:val="0"/>
        <w:autoSpaceDE w:val="0"/>
        <w:autoSpaceDN w:val="0"/>
        <w:adjustRightInd w:val="0"/>
      </w:pPr>
    </w:p>
    <w:p w14:paraId="651E7BF6" w14:textId="77777777" w:rsidR="00D56546" w:rsidRDefault="00D56546" w:rsidP="00D565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401.310  </w:t>
      </w:r>
      <w:r w:rsidR="00AF6974">
        <w:rPr>
          <w:b/>
          <w:bCs/>
        </w:rPr>
        <w:t xml:space="preserve">Qualifications of </w:t>
      </w:r>
      <w:r>
        <w:rPr>
          <w:b/>
          <w:bCs/>
        </w:rPr>
        <w:t>Child Welfare Supervisors</w:t>
      </w:r>
      <w:r>
        <w:t xml:space="preserve"> </w:t>
      </w:r>
    </w:p>
    <w:p w14:paraId="5D866DD9" w14:textId="77777777" w:rsidR="00AF6974" w:rsidRPr="00AF6974" w:rsidRDefault="00AF6974" w:rsidP="00D56546">
      <w:pPr>
        <w:widowControl w:val="0"/>
        <w:autoSpaceDE w:val="0"/>
        <w:autoSpaceDN w:val="0"/>
        <w:adjustRightInd w:val="0"/>
      </w:pPr>
    </w:p>
    <w:p w14:paraId="093103BD" w14:textId="6523BBF7" w:rsidR="00AF6974" w:rsidRDefault="00AF6974" w:rsidP="00AF6974">
      <w:pPr>
        <w:rPr>
          <w:color w:val="000000"/>
        </w:rPr>
      </w:pPr>
      <w:r w:rsidRPr="001E628E">
        <w:rPr>
          <w:color w:val="000000"/>
        </w:rPr>
        <w:t xml:space="preserve">All persons employed as </w:t>
      </w:r>
      <w:r>
        <w:rPr>
          <w:color w:val="000000"/>
        </w:rPr>
        <w:t>c</w:t>
      </w:r>
      <w:r w:rsidRPr="001E628E">
        <w:rPr>
          <w:color w:val="000000"/>
        </w:rPr>
        <w:t xml:space="preserve">hild </w:t>
      </w:r>
      <w:r>
        <w:rPr>
          <w:color w:val="000000"/>
        </w:rPr>
        <w:t>w</w:t>
      </w:r>
      <w:r w:rsidRPr="001E628E">
        <w:rPr>
          <w:color w:val="000000"/>
        </w:rPr>
        <w:t xml:space="preserve">elfare </w:t>
      </w:r>
      <w:r>
        <w:rPr>
          <w:color w:val="000000"/>
        </w:rPr>
        <w:t>s</w:t>
      </w:r>
      <w:r w:rsidRPr="001E628E">
        <w:rPr>
          <w:color w:val="000000"/>
        </w:rPr>
        <w:t xml:space="preserve">upervisor are required to be in full compliance with </w:t>
      </w:r>
      <w:r w:rsidR="00DE173D">
        <w:rPr>
          <w:color w:val="000000"/>
        </w:rPr>
        <w:t>89 Ill. Adm. Code</w:t>
      </w:r>
      <w:r w:rsidRPr="001E628E">
        <w:rPr>
          <w:color w:val="000000"/>
        </w:rPr>
        <w:t xml:space="preserve"> 412, Licensure of Direct Child Welfare Service Employees and Supervisors and all other </w:t>
      </w:r>
      <w:r>
        <w:rPr>
          <w:color w:val="000000"/>
        </w:rPr>
        <w:t xml:space="preserve">applicable </w:t>
      </w:r>
      <w:r w:rsidRPr="001E628E">
        <w:rPr>
          <w:color w:val="000000"/>
        </w:rPr>
        <w:t xml:space="preserve">requirements in Department </w:t>
      </w:r>
      <w:r>
        <w:rPr>
          <w:color w:val="000000"/>
        </w:rPr>
        <w:t>laws and regulations</w:t>
      </w:r>
      <w:r w:rsidR="00A57131">
        <w:rPr>
          <w:color w:val="000000"/>
        </w:rPr>
        <w:t>,</w:t>
      </w:r>
      <w:r w:rsidR="00EA6D50">
        <w:rPr>
          <w:color w:val="000000"/>
        </w:rPr>
        <w:t xml:space="preserve"> and</w:t>
      </w:r>
      <w:r w:rsidR="00A57131">
        <w:rPr>
          <w:color w:val="000000"/>
        </w:rPr>
        <w:t xml:space="preserve">, must meet the qualifications in </w:t>
      </w:r>
      <w:r w:rsidR="00EA6D50">
        <w:rPr>
          <w:color w:val="000000"/>
        </w:rPr>
        <w:t xml:space="preserve">any one of </w:t>
      </w:r>
      <w:r w:rsidR="00A57131">
        <w:rPr>
          <w:color w:val="000000"/>
        </w:rPr>
        <w:t>subsections (a)</w:t>
      </w:r>
      <w:r w:rsidR="00EA6D50">
        <w:rPr>
          <w:color w:val="000000"/>
        </w:rPr>
        <w:t xml:space="preserve"> through </w:t>
      </w:r>
      <w:r w:rsidR="00A57131">
        <w:rPr>
          <w:color w:val="000000"/>
        </w:rPr>
        <w:t>(d)</w:t>
      </w:r>
      <w:r w:rsidRPr="001E628E">
        <w:rPr>
          <w:color w:val="000000"/>
        </w:rPr>
        <w:t>.</w:t>
      </w:r>
      <w:r>
        <w:rPr>
          <w:color w:val="000000"/>
        </w:rPr>
        <w:t xml:space="preserve"> In addition</w:t>
      </w:r>
      <w:r w:rsidR="00A57131">
        <w:rPr>
          <w:color w:val="000000"/>
        </w:rPr>
        <w:t xml:space="preserve"> to possessing</w:t>
      </w:r>
      <w:r>
        <w:rPr>
          <w:color w:val="000000"/>
        </w:rPr>
        <w:t xml:space="preserve"> the following qualifications to work</w:t>
      </w:r>
      <w:r w:rsidRPr="00B93804">
        <w:rPr>
          <w:color w:val="000000"/>
        </w:rPr>
        <w:t xml:space="preserve"> as a child welfare supervisor</w:t>
      </w:r>
      <w:r w:rsidR="00A57131">
        <w:rPr>
          <w:color w:val="000000"/>
        </w:rPr>
        <w:t>, a person qualifying under Section 401.310(b)</w:t>
      </w:r>
      <w:r w:rsidR="00EA6D50">
        <w:rPr>
          <w:color w:val="000000"/>
        </w:rPr>
        <w:t xml:space="preserve"> through </w:t>
      </w:r>
      <w:r w:rsidR="00A57131">
        <w:rPr>
          <w:color w:val="000000"/>
        </w:rPr>
        <w:t xml:space="preserve">(d) must go through the approval </w:t>
      </w:r>
      <w:r w:rsidR="00F106AC">
        <w:rPr>
          <w:color w:val="000000"/>
        </w:rPr>
        <w:t xml:space="preserve">processes </w:t>
      </w:r>
      <w:r w:rsidR="00A57131">
        <w:rPr>
          <w:color w:val="000000"/>
        </w:rPr>
        <w:t>described in Sections 401.311</w:t>
      </w:r>
      <w:r w:rsidR="00EA6D50">
        <w:rPr>
          <w:color w:val="000000"/>
        </w:rPr>
        <w:t xml:space="preserve"> through 401.</w:t>
      </w:r>
      <w:r w:rsidR="00A57131">
        <w:rPr>
          <w:color w:val="000000"/>
        </w:rPr>
        <w:t>314</w:t>
      </w:r>
      <w:r w:rsidRPr="00B93804">
        <w:rPr>
          <w:color w:val="000000"/>
        </w:rPr>
        <w:t>:</w:t>
      </w:r>
    </w:p>
    <w:p w14:paraId="38691E56" w14:textId="77777777" w:rsidR="00AF6974" w:rsidRDefault="00AF6974">
      <w:pPr>
        <w:widowControl w:val="0"/>
        <w:autoSpaceDE w:val="0"/>
        <w:autoSpaceDN w:val="0"/>
        <w:adjustRightInd w:val="0"/>
      </w:pPr>
    </w:p>
    <w:p w14:paraId="33BD9752" w14:textId="12E3E741" w:rsidR="00AF6974" w:rsidRDefault="00AF6974" w:rsidP="002647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56546">
        <w:t>Master</w:t>
      </w:r>
      <w:r w:rsidR="00C10234">
        <w:t>'</w:t>
      </w:r>
      <w:r w:rsidR="00D56546">
        <w:t xml:space="preserve">s of Social Work degree from an accredited school of social work or an </w:t>
      </w:r>
      <w:r>
        <w:t xml:space="preserve">academically </w:t>
      </w:r>
      <w:r w:rsidR="00D56546">
        <w:t xml:space="preserve">equivalent Master's degree in a human services field from an accredited school and </w:t>
      </w:r>
      <w:r>
        <w:t>2</w:t>
      </w:r>
      <w:r w:rsidR="00D56546">
        <w:t xml:space="preserve"> years of full-time experience in a social work </w:t>
      </w:r>
      <w:r w:rsidR="00A57131">
        <w:t xml:space="preserve">or human services </w:t>
      </w:r>
      <w:r w:rsidR="00D56546">
        <w:t>setting</w:t>
      </w:r>
      <w:r>
        <w:t>; or</w:t>
      </w:r>
    </w:p>
    <w:p w14:paraId="0B62E29C" w14:textId="77777777" w:rsidR="00AF6974" w:rsidRDefault="00AF6974" w:rsidP="00BA43E7">
      <w:pPr>
        <w:widowControl w:val="0"/>
        <w:autoSpaceDE w:val="0"/>
        <w:autoSpaceDN w:val="0"/>
        <w:adjustRightInd w:val="0"/>
      </w:pPr>
    </w:p>
    <w:p w14:paraId="6B9C2887" w14:textId="77777777" w:rsidR="00AF6974" w:rsidRDefault="00AF6974" w:rsidP="002647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56546">
        <w:t>Child welfare supervisors who were employed as a child welfare supervisor as of July 1, 1997, who have a Master's degree and child welfare experience equivalent to the requirements of this Section, continue to be qualified as a child welfare supervisor for the child welfare agency where they are employed as of July 1, 1998.</w:t>
      </w:r>
    </w:p>
    <w:p w14:paraId="60CBA32D" w14:textId="77777777" w:rsidR="00AF6974" w:rsidRDefault="00AF6974" w:rsidP="00BA43E7">
      <w:pPr>
        <w:widowControl w:val="0"/>
        <w:autoSpaceDE w:val="0"/>
        <w:autoSpaceDN w:val="0"/>
        <w:adjustRightInd w:val="0"/>
      </w:pPr>
    </w:p>
    <w:p w14:paraId="7F3FD0FB" w14:textId="77777777" w:rsidR="00AF6974" w:rsidRDefault="00AF6974" w:rsidP="002647B3">
      <w:pPr>
        <w:ind w:left="2160" w:hanging="720"/>
      </w:pPr>
      <w:r>
        <w:t>2)</w:t>
      </w:r>
      <w:r>
        <w:tab/>
      </w:r>
      <w:r w:rsidRPr="00FD3A51">
        <w:t>At minimum 70% of the agency’s child welfare supervisors shall meet the standards in Section 401.310(a)</w:t>
      </w:r>
      <w:r>
        <w:t>.</w:t>
      </w:r>
    </w:p>
    <w:p w14:paraId="4E413301" w14:textId="77777777" w:rsidR="00AF6974" w:rsidRDefault="00AF6974" w:rsidP="00D42146">
      <w:pPr>
        <w:jc w:val="both"/>
      </w:pPr>
    </w:p>
    <w:p w14:paraId="364E9717" w14:textId="77777777" w:rsidR="00AF6974" w:rsidRDefault="00AF6974" w:rsidP="002647B3">
      <w:pPr>
        <w:ind w:left="1440" w:hanging="720"/>
      </w:pPr>
      <w:r>
        <w:t>b)</w:t>
      </w:r>
      <w:r>
        <w:tab/>
        <w:t>Master’s degree that has not been approved as academically equivalent to social work or human services related degree and 3 years of child welfare experience; or</w:t>
      </w:r>
    </w:p>
    <w:p w14:paraId="00070C26" w14:textId="77777777" w:rsidR="00AF6974" w:rsidRDefault="00AF6974" w:rsidP="00BA43E7">
      <w:pPr>
        <w:jc w:val="both"/>
      </w:pPr>
    </w:p>
    <w:p w14:paraId="2969C986" w14:textId="77777777" w:rsidR="00AF6974" w:rsidRDefault="00AF6974" w:rsidP="002647B3">
      <w:pPr>
        <w:ind w:left="1440" w:hanging="720"/>
      </w:pPr>
      <w:r>
        <w:t>c)</w:t>
      </w:r>
      <w:r>
        <w:tab/>
        <w:t xml:space="preserve">Bachelor’s degree in social work or human services or an academically equivalent to a social work or human services related degree with 3 years of experience in a child welfare and/or human/social services setting, and apply in 6 months and enroll within 18 months of employment as a child welfare supervisor in a graduate social work or human services program </w:t>
      </w:r>
      <w:r w:rsidRPr="00A12FC7">
        <w:rPr>
          <w:color w:val="000000"/>
        </w:rPr>
        <w:t xml:space="preserve">or a graduate program approved </w:t>
      </w:r>
      <w:r w:rsidRPr="00AB3BEF">
        <w:rPr>
          <w:color w:val="000000"/>
        </w:rPr>
        <w:t xml:space="preserve">as </w:t>
      </w:r>
      <w:r w:rsidRPr="00A12FC7">
        <w:rPr>
          <w:color w:val="000000"/>
        </w:rPr>
        <w:t>academically equivalent to a graduate social work or human services program</w:t>
      </w:r>
      <w:r>
        <w:t>, and complete the course work in 3 years from enrollment to acquire a graduate degree in social work or an approved human services field; or</w:t>
      </w:r>
    </w:p>
    <w:p w14:paraId="5A64EA9A" w14:textId="77777777" w:rsidR="002647B3" w:rsidRDefault="002647B3" w:rsidP="00BA43E7"/>
    <w:p w14:paraId="6C890403" w14:textId="77777777" w:rsidR="00D56546" w:rsidRDefault="00AF6974" w:rsidP="002647B3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d)</w:t>
      </w:r>
      <w:r>
        <w:rPr>
          <w:color w:val="000000"/>
        </w:rPr>
        <w:tab/>
      </w:r>
      <w:r w:rsidRPr="004353DA">
        <w:rPr>
          <w:color w:val="000000"/>
        </w:rPr>
        <w:t>Bachelor’s degree that has not been approved</w:t>
      </w:r>
      <w:r>
        <w:rPr>
          <w:color w:val="000000"/>
        </w:rPr>
        <w:t xml:space="preserve"> as academically equivalent to a </w:t>
      </w:r>
      <w:r w:rsidRPr="004353DA">
        <w:rPr>
          <w:color w:val="000000"/>
        </w:rPr>
        <w:t xml:space="preserve">social work or human services related degree with 5 years of experience in a child welfare and/or social services setting, and apply in 6 months and enroll within 18 months of </w:t>
      </w:r>
      <w:r>
        <w:rPr>
          <w:color w:val="000000"/>
        </w:rPr>
        <w:t>employment</w:t>
      </w:r>
      <w:r w:rsidRPr="004353DA">
        <w:rPr>
          <w:color w:val="000000"/>
        </w:rPr>
        <w:t xml:space="preserve"> </w:t>
      </w:r>
      <w:r>
        <w:rPr>
          <w:color w:val="000000"/>
        </w:rPr>
        <w:t>as a</w:t>
      </w:r>
      <w:r w:rsidRPr="004353DA">
        <w:rPr>
          <w:color w:val="000000"/>
        </w:rPr>
        <w:t xml:space="preserve"> child welfare supervisor</w:t>
      </w:r>
      <w:r>
        <w:rPr>
          <w:color w:val="000000"/>
        </w:rPr>
        <w:t xml:space="preserve"> </w:t>
      </w:r>
      <w:r w:rsidRPr="004353DA">
        <w:rPr>
          <w:color w:val="000000"/>
        </w:rPr>
        <w:t xml:space="preserve">in a graduate social work or human services program </w:t>
      </w:r>
      <w:r>
        <w:rPr>
          <w:color w:val="000000"/>
        </w:rPr>
        <w:t>or a graduate program approved as academically equivalent to a graduate social work or human services program</w:t>
      </w:r>
      <w:r w:rsidRPr="004353DA">
        <w:rPr>
          <w:color w:val="000000"/>
        </w:rPr>
        <w:t>, and complete the course work in 3 years from enrollment to acquire a degree in social work or an approved human services field.</w:t>
      </w:r>
    </w:p>
    <w:p w14:paraId="5F6BE0C6" w14:textId="77777777" w:rsidR="00D56546" w:rsidRDefault="00D56546" w:rsidP="00D56546">
      <w:pPr>
        <w:widowControl w:val="0"/>
        <w:autoSpaceDE w:val="0"/>
        <w:autoSpaceDN w:val="0"/>
        <w:adjustRightInd w:val="0"/>
      </w:pPr>
    </w:p>
    <w:p w14:paraId="489AE52B" w14:textId="0D7845C6" w:rsidR="00D56546" w:rsidRDefault="00F60A8E" w:rsidP="00AF25A3">
      <w:pPr>
        <w:widowControl w:val="0"/>
        <w:autoSpaceDE w:val="0"/>
        <w:autoSpaceDN w:val="0"/>
        <w:adjustRightInd w:val="0"/>
        <w:ind w:left="720"/>
      </w:pPr>
      <w:r>
        <w:lastRenderedPageBreak/>
        <w:t xml:space="preserve">(Source:  Amended at 46 Ill. Reg. </w:t>
      </w:r>
      <w:r w:rsidR="00E54ADA">
        <w:t>15230</w:t>
      </w:r>
      <w:r>
        <w:t xml:space="preserve">, effective </w:t>
      </w:r>
      <w:r w:rsidR="00E54ADA">
        <w:t>August 26, 2022</w:t>
      </w:r>
      <w:r>
        <w:t>)</w:t>
      </w:r>
    </w:p>
    <w:sectPr w:rsidR="00D56546" w:rsidSect="00D56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546"/>
    <w:rsid w:val="002647B3"/>
    <w:rsid w:val="00274999"/>
    <w:rsid w:val="004019C0"/>
    <w:rsid w:val="005C3366"/>
    <w:rsid w:val="00660E5E"/>
    <w:rsid w:val="00992338"/>
    <w:rsid w:val="00A57131"/>
    <w:rsid w:val="00AF25A3"/>
    <w:rsid w:val="00AF6974"/>
    <w:rsid w:val="00BA43E7"/>
    <w:rsid w:val="00C10234"/>
    <w:rsid w:val="00D42146"/>
    <w:rsid w:val="00D56546"/>
    <w:rsid w:val="00DE173D"/>
    <w:rsid w:val="00E26024"/>
    <w:rsid w:val="00E54ADA"/>
    <w:rsid w:val="00EA6D50"/>
    <w:rsid w:val="00F106AC"/>
    <w:rsid w:val="00F441C2"/>
    <w:rsid w:val="00F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DD166E"/>
  <w15:docId w15:val="{5B016F9B-10D6-41EA-8617-2F05A37C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5</cp:revision>
  <dcterms:created xsi:type="dcterms:W3CDTF">2022-07-14T13:15:00Z</dcterms:created>
  <dcterms:modified xsi:type="dcterms:W3CDTF">2022-09-12T12:59:00Z</dcterms:modified>
</cp:coreProperties>
</file>