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0C9" w:rsidRDefault="001F30C9" w:rsidP="001F30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30C9" w:rsidRDefault="001F30C9" w:rsidP="001F30C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384.90  Reports</w:t>
      </w:r>
      <w:proofErr w:type="gramEnd"/>
      <w:r>
        <w:t xml:space="preserve"> </w:t>
      </w:r>
    </w:p>
    <w:p w:rsidR="001F30C9" w:rsidRDefault="001F30C9" w:rsidP="001F30C9">
      <w:pPr>
        <w:widowControl w:val="0"/>
        <w:autoSpaceDE w:val="0"/>
        <w:autoSpaceDN w:val="0"/>
        <w:adjustRightInd w:val="0"/>
      </w:pPr>
    </w:p>
    <w:p w:rsidR="001F30C9" w:rsidRDefault="001F30C9" w:rsidP="001F30C9">
      <w:pPr>
        <w:widowControl w:val="0"/>
        <w:autoSpaceDE w:val="0"/>
        <w:autoSpaceDN w:val="0"/>
        <w:adjustRightInd w:val="0"/>
      </w:pPr>
      <w:r>
        <w:t xml:space="preserve">Child care facilities shall report to the Department licensing authority unusual incidents regarding discipline and behavior management of children placed in the facility. </w:t>
      </w:r>
    </w:p>
    <w:p w:rsidR="0027375D" w:rsidRDefault="0027375D" w:rsidP="001F30C9">
      <w:pPr>
        <w:widowControl w:val="0"/>
        <w:autoSpaceDE w:val="0"/>
        <w:autoSpaceDN w:val="0"/>
        <w:adjustRightInd w:val="0"/>
      </w:pPr>
    </w:p>
    <w:p w:rsidR="001F30C9" w:rsidRDefault="001F30C9" w:rsidP="001F30C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facility shall report as an unusual incident: </w:t>
      </w:r>
    </w:p>
    <w:p w:rsidR="0027375D" w:rsidRDefault="0027375D" w:rsidP="001F30C9">
      <w:pPr>
        <w:widowControl w:val="0"/>
        <w:autoSpaceDE w:val="0"/>
        <w:autoSpaceDN w:val="0"/>
        <w:adjustRightInd w:val="0"/>
        <w:ind w:left="2160" w:hanging="720"/>
      </w:pPr>
    </w:p>
    <w:p w:rsidR="001F30C9" w:rsidRDefault="001F30C9" w:rsidP="001F30C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any injury received by a child as a result of discipline or behavior management; </w:t>
      </w:r>
    </w:p>
    <w:p w:rsidR="0027375D" w:rsidRDefault="0027375D" w:rsidP="001F30C9">
      <w:pPr>
        <w:widowControl w:val="0"/>
        <w:autoSpaceDE w:val="0"/>
        <w:autoSpaceDN w:val="0"/>
        <w:adjustRightInd w:val="0"/>
        <w:ind w:left="2160" w:hanging="720"/>
      </w:pPr>
    </w:p>
    <w:p w:rsidR="001F30C9" w:rsidRDefault="001F30C9" w:rsidP="001F30C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any 30-day period in which five or more instances of restraint and/or confinement of a specific child occurred; </w:t>
      </w:r>
    </w:p>
    <w:p w:rsidR="0027375D" w:rsidRDefault="0027375D" w:rsidP="001F30C9">
      <w:pPr>
        <w:widowControl w:val="0"/>
        <w:autoSpaceDE w:val="0"/>
        <w:autoSpaceDN w:val="0"/>
        <w:adjustRightInd w:val="0"/>
        <w:ind w:left="2160" w:hanging="720"/>
      </w:pPr>
    </w:p>
    <w:p w:rsidR="001F30C9" w:rsidRDefault="001F30C9" w:rsidP="001F30C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any violation of this Part. </w:t>
      </w:r>
    </w:p>
    <w:p w:rsidR="0027375D" w:rsidRDefault="0027375D" w:rsidP="001F30C9">
      <w:pPr>
        <w:widowControl w:val="0"/>
        <w:autoSpaceDE w:val="0"/>
        <w:autoSpaceDN w:val="0"/>
        <w:adjustRightInd w:val="0"/>
        <w:ind w:left="1440" w:hanging="720"/>
      </w:pPr>
    </w:p>
    <w:p w:rsidR="001F30C9" w:rsidRDefault="001F30C9" w:rsidP="001F30C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Reports shall be made in writing and postmarked within two business days after the unusual incident. </w:t>
      </w:r>
    </w:p>
    <w:p w:rsidR="001F30C9" w:rsidRDefault="001F30C9" w:rsidP="001F30C9">
      <w:pPr>
        <w:widowControl w:val="0"/>
        <w:autoSpaceDE w:val="0"/>
        <w:autoSpaceDN w:val="0"/>
        <w:adjustRightInd w:val="0"/>
        <w:ind w:left="1440" w:hanging="720"/>
      </w:pPr>
    </w:p>
    <w:p w:rsidR="001F30C9" w:rsidRDefault="001F30C9" w:rsidP="0099425C">
      <w:pPr>
        <w:widowControl w:val="0"/>
        <w:autoSpaceDE w:val="0"/>
        <w:autoSpaceDN w:val="0"/>
        <w:adjustRightInd w:val="0"/>
        <w:ind w:left="684" w:firstLine="36"/>
      </w:pPr>
      <w:r>
        <w:t xml:space="preserve">(Source:  Old Section 384.90 renumbered to Section 384.80; new Section 384.90 renumbered from Section 384.110 at 26 Ill. Reg. 4623, effective March 15, 2002) </w:t>
      </w:r>
    </w:p>
    <w:sectPr w:rsidR="001F30C9" w:rsidSect="001F30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30C9"/>
    <w:rsid w:val="001F30C9"/>
    <w:rsid w:val="0027375D"/>
    <w:rsid w:val="00296EA3"/>
    <w:rsid w:val="005C3366"/>
    <w:rsid w:val="009142D0"/>
    <w:rsid w:val="0099425C"/>
    <w:rsid w:val="00A8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384</vt:lpstr>
    </vt:vector>
  </TitlesOfParts>
  <Company>State of Illinois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384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