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5A9" w:rsidRDefault="002415A9" w:rsidP="00CC750B">
      <w:bookmarkStart w:id="0" w:name="_GoBack"/>
      <w:bookmarkEnd w:id="0"/>
    </w:p>
    <w:p w:rsidR="00CC750B" w:rsidRPr="002415A9" w:rsidRDefault="00CC750B" w:rsidP="00CC750B">
      <w:pPr>
        <w:rPr>
          <w:b/>
        </w:rPr>
      </w:pPr>
      <w:r w:rsidRPr="002415A9">
        <w:rPr>
          <w:b/>
        </w:rPr>
        <w:t>Section 383.105  Administrative Order of Closure</w:t>
      </w:r>
    </w:p>
    <w:p w:rsidR="00CC750B" w:rsidRPr="00CC750B" w:rsidRDefault="00CC750B" w:rsidP="00CC750B"/>
    <w:p w:rsidR="00CC750B" w:rsidRPr="00CC750B" w:rsidRDefault="00CC750B" w:rsidP="002415A9">
      <w:pPr>
        <w:ind w:left="1440" w:hanging="720"/>
      </w:pPr>
      <w:r w:rsidRPr="00CC750B">
        <w:t>a)</w:t>
      </w:r>
      <w:r w:rsidRPr="00CC750B">
        <w:tab/>
      </w:r>
      <w:r w:rsidRPr="00CC750B">
        <w:rPr>
          <w:i/>
          <w:iCs/>
        </w:rPr>
        <w:t xml:space="preserve">Whenever the Department expressly finds that the continued operation of a child care facility, including such facilities defined in Section 2.10 </w:t>
      </w:r>
      <w:r w:rsidRPr="00CC750B">
        <w:t>of the Child Care Act</w:t>
      </w:r>
      <w:r w:rsidRPr="00CC750B">
        <w:rPr>
          <w:i/>
          <w:iCs/>
        </w:rPr>
        <w:t xml:space="preserve"> and unlicensed facilities, jeopardizes the health, safety, morals, or welfare of children served by the facility, the Department shall issue an order of closure directing that the operation of the facility terminate immediately, and, if applicable, shall initiate revocation proceedings under Section 9 </w:t>
      </w:r>
      <w:r w:rsidRPr="00CC750B">
        <w:t>of the Child Care Act</w:t>
      </w:r>
      <w:r w:rsidRPr="00CC750B">
        <w:rPr>
          <w:i/>
          <w:iCs/>
        </w:rPr>
        <w:t xml:space="preserve"> within </w:t>
      </w:r>
      <w:r w:rsidR="000D3A34">
        <w:rPr>
          <w:i/>
          <w:iCs/>
        </w:rPr>
        <w:t>10</w:t>
      </w:r>
      <w:r w:rsidRPr="00CC750B">
        <w:rPr>
          <w:i/>
          <w:iCs/>
        </w:rPr>
        <w:t xml:space="preserve"> working days.</w:t>
      </w:r>
      <w:r w:rsidR="002415A9">
        <w:rPr>
          <w:i/>
          <w:iCs/>
        </w:rPr>
        <w:t xml:space="preserve">  </w:t>
      </w:r>
      <w:r w:rsidRPr="00CC750B">
        <w:rPr>
          <w:i/>
          <w:iCs/>
        </w:rPr>
        <w:t>A facility closed under this Section may not operate during the pendency of any proceeding for the judicial review of the decision of the Department to issue an order of closure or to revoke or refuse to renew the license, except under court order.</w:t>
      </w:r>
      <w:r w:rsidRPr="00CC750B">
        <w:t xml:space="preserve">  [225 ILCS </w:t>
      </w:r>
      <w:r w:rsidR="000D3A34">
        <w:t>10/</w:t>
      </w:r>
      <w:r w:rsidRPr="00CC750B">
        <w:t>11.2]</w:t>
      </w:r>
    </w:p>
    <w:p w:rsidR="00CC750B" w:rsidRPr="00CC750B" w:rsidRDefault="00CC750B" w:rsidP="00CC750B"/>
    <w:p w:rsidR="00CC750B" w:rsidRPr="00CC750B" w:rsidRDefault="00CC750B" w:rsidP="002415A9">
      <w:pPr>
        <w:ind w:firstLine="720"/>
      </w:pPr>
      <w:r w:rsidRPr="00CC750B">
        <w:t>b)</w:t>
      </w:r>
      <w:r w:rsidRPr="00CC750B">
        <w:tab/>
        <w:t>All administrative orders of closure shall be issued in writing by the Director.</w:t>
      </w:r>
    </w:p>
    <w:p w:rsidR="00CC750B" w:rsidRPr="00CC750B" w:rsidRDefault="00CC750B" w:rsidP="00CC750B"/>
    <w:p w:rsidR="00CC750B" w:rsidRPr="00CC750B" w:rsidRDefault="00CC750B" w:rsidP="002415A9">
      <w:pPr>
        <w:ind w:left="1440" w:hanging="720"/>
      </w:pPr>
      <w:r w:rsidRPr="00CC750B">
        <w:t>c)</w:t>
      </w:r>
      <w:r w:rsidRPr="00CC750B">
        <w:tab/>
        <w:t>An administrative order of closure shall be hand-delivered to the licensee or permit holder.</w:t>
      </w:r>
    </w:p>
    <w:sectPr w:rsidR="00CC750B" w:rsidRPr="00CC750B"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6FD" w:rsidRDefault="002116FD">
      <w:r>
        <w:separator/>
      </w:r>
    </w:p>
  </w:endnote>
  <w:endnote w:type="continuationSeparator" w:id="0">
    <w:p w:rsidR="002116FD" w:rsidRDefault="00211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6FD" w:rsidRDefault="002116FD">
      <w:r>
        <w:separator/>
      </w:r>
    </w:p>
  </w:footnote>
  <w:footnote w:type="continuationSeparator" w:id="0">
    <w:p w:rsidR="002116FD" w:rsidRDefault="002116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750B"/>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D3A34"/>
    <w:rsid w:val="000E08CB"/>
    <w:rsid w:val="000E6BBD"/>
    <w:rsid w:val="000E6FF6"/>
    <w:rsid w:val="000E7A0A"/>
    <w:rsid w:val="000F25A1"/>
    <w:rsid w:val="00110A0B"/>
    <w:rsid w:val="00114190"/>
    <w:rsid w:val="0012221A"/>
    <w:rsid w:val="0012320D"/>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446E"/>
    <w:rsid w:val="001B5F27"/>
    <w:rsid w:val="001C1D61"/>
    <w:rsid w:val="001C71C2"/>
    <w:rsid w:val="001C7D95"/>
    <w:rsid w:val="001D0EBA"/>
    <w:rsid w:val="001D0EFC"/>
    <w:rsid w:val="001D4E5F"/>
    <w:rsid w:val="001E3074"/>
    <w:rsid w:val="001F572B"/>
    <w:rsid w:val="002015E7"/>
    <w:rsid w:val="002047E2"/>
    <w:rsid w:val="00207D79"/>
    <w:rsid w:val="002116FD"/>
    <w:rsid w:val="002133B1"/>
    <w:rsid w:val="00213BC5"/>
    <w:rsid w:val="0022052A"/>
    <w:rsid w:val="002209C0"/>
    <w:rsid w:val="00220B91"/>
    <w:rsid w:val="00225354"/>
    <w:rsid w:val="0023173C"/>
    <w:rsid w:val="002324A0"/>
    <w:rsid w:val="002325F1"/>
    <w:rsid w:val="002375DD"/>
    <w:rsid w:val="002415A9"/>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E1EFA"/>
    <w:rsid w:val="00305AAE"/>
    <w:rsid w:val="00310135"/>
    <w:rsid w:val="00311C50"/>
    <w:rsid w:val="00314233"/>
    <w:rsid w:val="00322AC2"/>
    <w:rsid w:val="00323B50"/>
    <w:rsid w:val="00332C55"/>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E57F7"/>
    <w:rsid w:val="003F0EC8"/>
    <w:rsid w:val="003F2136"/>
    <w:rsid w:val="003F24E6"/>
    <w:rsid w:val="003F3A28"/>
    <w:rsid w:val="003F5FD7"/>
    <w:rsid w:val="003F60AF"/>
    <w:rsid w:val="003F68F9"/>
    <w:rsid w:val="004014FB"/>
    <w:rsid w:val="00404222"/>
    <w:rsid w:val="00420E63"/>
    <w:rsid w:val="004218A0"/>
    <w:rsid w:val="00426A13"/>
    <w:rsid w:val="0043072A"/>
    <w:rsid w:val="00431CFE"/>
    <w:rsid w:val="004326E0"/>
    <w:rsid w:val="004448CB"/>
    <w:rsid w:val="004536AB"/>
    <w:rsid w:val="00453E6F"/>
    <w:rsid w:val="00461E78"/>
    <w:rsid w:val="0047017E"/>
    <w:rsid w:val="00470BA1"/>
    <w:rsid w:val="00471A17"/>
    <w:rsid w:val="00475AE2"/>
    <w:rsid w:val="00483B7F"/>
    <w:rsid w:val="0048457F"/>
    <w:rsid w:val="004925CE"/>
    <w:rsid w:val="00493C66"/>
    <w:rsid w:val="0049486A"/>
    <w:rsid w:val="004A2DF2"/>
    <w:rsid w:val="004B0153"/>
    <w:rsid w:val="004B3965"/>
    <w:rsid w:val="004B41BC"/>
    <w:rsid w:val="004B6FF4"/>
    <w:rsid w:val="004C322A"/>
    <w:rsid w:val="004C36B7"/>
    <w:rsid w:val="004D292D"/>
    <w:rsid w:val="004D6EED"/>
    <w:rsid w:val="004D73D3"/>
    <w:rsid w:val="004E49DF"/>
    <w:rsid w:val="004E513F"/>
    <w:rsid w:val="005001C5"/>
    <w:rsid w:val="005039E7"/>
    <w:rsid w:val="0050660E"/>
    <w:rsid w:val="005109B5"/>
    <w:rsid w:val="005125B1"/>
    <w:rsid w:val="00512795"/>
    <w:rsid w:val="0052308E"/>
    <w:rsid w:val="005232CE"/>
    <w:rsid w:val="005237D3"/>
    <w:rsid w:val="005245C0"/>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B4C2F"/>
    <w:rsid w:val="005D35F3"/>
    <w:rsid w:val="005E03A7"/>
    <w:rsid w:val="005E3D55"/>
    <w:rsid w:val="006132CE"/>
    <w:rsid w:val="00620BBA"/>
    <w:rsid w:val="00623EB9"/>
    <w:rsid w:val="006247D4"/>
    <w:rsid w:val="00631875"/>
    <w:rsid w:val="00634B62"/>
    <w:rsid w:val="00641AEA"/>
    <w:rsid w:val="00641C4C"/>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755"/>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07D3"/>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0147"/>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D65DB"/>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3145"/>
    <w:rsid w:val="00B649AC"/>
    <w:rsid w:val="00B66F59"/>
    <w:rsid w:val="00B678F1"/>
    <w:rsid w:val="00B71019"/>
    <w:rsid w:val="00B71177"/>
    <w:rsid w:val="00B77077"/>
    <w:rsid w:val="00B817A1"/>
    <w:rsid w:val="00B839A1"/>
    <w:rsid w:val="00B83B6B"/>
    <w:rsid w:val="00B8444F"/>
    <w:rsid w:val="00B86B5A"/>
    <w:rsid w:val="00B95AC3"/>
    <w:rsid w:val="00B96798"/>
    <w:rsid w:val="00BB230E"/>
    <w:rsid w:val="00BC00FF"/>
    <w:rsid w:val="00BD0ED2"/>
    <w:rsid w:val="00BE03CA"/>
    <w:rsid w:val="00BE253F"/>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38AF"/>
    <w:rsid w:val="00C67B51"/>
    <w:rsid w:val="00C72A95"/>
    <w:rsid w:val="00C72C0C"/>
    <w:rsid w:val="00C73CD4"/>
    <w:rsid w:val="00C86122"/>
    <w:rsid w:val="00C9697B"/>
    <w:rsid w:val="00CA1312"/>
    <w:rsid w:val="00CA1E98"/>
    <w:rsid w:val="00CA2022"/>
    <w:rsid w:val="00CA4E7D"/>
    <w:rsid w:val="00CA7140"/>
    <w:rsid w:val="00CB065C"/>
    <w:rsid w:val="00CC13F9"/>
    <w:rsid w:val="00CC4FF8"/>
    <w:rsid w:val="00CC750B"/>
    <w:rsid w:val="00CD3723"/>
    <w:rsid w:val="00CD5413"/>
    <w:rsid w:val="00CE4292"/>
    <w:rsid w:val="00CF0625"/>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473D"/>
    <w:rsid w:val="00D876AB"/>
    <w:rsid w:val="00D93C67"/>
    <w:rsid w:val="00D94587"/>
    <w:rsid w:val="00D97042"/>
    <w:rsid w:val="00DA52E4"/>
    <w:rsid w:val="00DB2CC7"/>
    <w:rsid w:val="00DB78E4"/>
    <w:rsid w:val="00DC016D"/>
    <w:rsid w:val="00DC5FDC"/>
    <w:rsid w:val="00DD3C9D"/>
    <w:rsid w:val="00DE3439"/>
    <w:rsid w:val="00DF0813"/>
    <w:rsid w:val="00DF25BD"/>
    <w:rsid w:val="00E11728"/>
    <w:rsid w:val="00E21EEB"/>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CommentText">
    <w:name w:val="annotation text"/>
    <w:basedOn w:val="Normal"/>
    <w:semiHidden/>
    <w:rsid w:val="00CC750B"/>
    <w:rPr>
      <w:sz w:val="20"/>
      <w:szCs w:val="20"/>
    </w:rPr>
  </w:style>
  <w:style w:type="paragraph" w:styleId="CommentSubject">
    <w:name w:val="annotation subject"/>
    <w:basedOn w:val="CommentText"/>
    <w:next w:val="CommentText"/>
    <w:semiHidden/>
    <w:rsid w:val="00CC750B"/>
    <w:rPr>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CommentText">
    <w:name w:val="annotation text"/>
    <w:basedOn w:val="Normal"/>
    <w:semiHidden/>
    <w:rsid w:val="00CC750B"/>
    <w:rPr>
      <w:sz w:val="20"/>
      <w:szCs w:val="20"/>
    </w:rPr>
  </w:style>
  <w:style w:type="paragraph" w:styleId="CommentSubject">
    <w:name w:val="annotation subject"/>
    <w:basedOn w:val="CommentText"/>
    <w:next w:val="CommentText"/>
    <w:semiHidden/>
    <w:rsid w:val="00CC750B"/>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7575955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2012-06-21T21:59:00Z</dcterms:created>
  <dcterms:modified xsi:type="dcterms:W3CDTF">2012-06-21T21:59:00Z</dcterms:modified>
</cp:coreProperties>
</file>