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DBF" w:rsidRDefault="00461DBF" w:rsidP="008B07F6">
      <w:pPr>
        <w:ind w:left="1656" w:hanging="1656"/>
        <w:rPr>
          <w:b/>
        </w:rPr>
      </w:pPr>
    </w:p>
    <w:p w:rsidR="008B07F6" w:rsidRPr="00461DBF" w:rsidRDefault="008B07F6" w:rsidP="00461DBF">
      <w:pPr>
        <w:rPr>
          <w:b/>
        </w:rPr>
      </w:pPr>
      <w:r w:rsidRPr="00461DBF">
        <w:rPr>
          <w:b/>
        </w:rPr>
        <w:t>Section 383.85  Notice of Intent to Revoke, Refuse to Renew, or Refuse to Issue Full License</w:t>
      </w:r>
    </w:p>
    <w:p w:rsidR="008B07F6" w:rsidRPr="008B07F6" w:rsidRDefault="008B07F6" w:rsidP="008B07F6">
      <w:pPr>
        <w:rPr>
          <w:bCs/>
        </w:rPr>
      </w:pPr>
    </w:p>
    <w:p w:rsidR="008B07F6" w:rsidRPr="008B07F6" w:rsidRDefault="008B07F6" w:rsidP="008B07F6">
      <w:pPr>
        <w:ind w:left="1440" w:hanging="720"/>
      </w:pPr>
      <w:r w:rsidRPr="008B07F6">
        <w:t>a)</w:t>
      </w:r>
      <w:r w:rsidRPr="008B07F6">
        <w:tab/>
        <w:t xml:space="preserve">The Department shall provide written notice to a licensee or permit holder </w:t>
      </w:r>
      <w:r w:rsidR="00BE730B">
        <w:t>regarding the</w:t>
      </w:r>
      <w:r w:rsidRPr="008B07F6">
        <w:t xml:space="preserve"> intent to revoke </w:t>
      </w:r>
      <w:r w:rsidR="005A1358">
        <w:t>the licensee's or permitholder's</w:t>
      </w:r>
      <w:r w:rsidR="00BE730B">
        <w:t xml:space="preserve"> license,</w:t>
      </w:r>
      <w:r w:rsidRPr="008B07F6">
        <w:t xml:space="preserve"> </w:t>
      </w:r>
      <w:r w:rsidR="005A1358">
        <w:t>to</w:t>
      </w:r>
      <w:r w:rsidR="000071F0">
        <w:t xml:space="preserve"> </w:t>
      </w:r>
      <w:r w:rsidRPr="008B07F6">
        <w:t xml:space="preserve">refuse to renew </w:t>
      </w:r>
      <w:r w:rsidR="00BE730B">
        <w:t>the</w:t>
      </w:r>
      <w:r w:rsidRPr="008B07F6">
        <w:t xml:space="preserve"> license</w:t>
      </w:r>
      <w:r w:rsidR="005A1358">
        <w:t>,</w:t>
      </w:r>
      <w:r w:rsidRPr="008B07F6">
        <w:t xml:space="preserve"> or </w:t>
      </w:r>
      <w:r w:rsidR="005A1358">
        <w:t xml:space="preserve">to </w:t>
      </w:r>
      <w:r w:rsidRPr="008B07F6">
        <w:t xml:space="preserve">refuse to issue a full license to a permit holder.  The notice shall be hand delivered with a certificate of delivery or sent by certified mail, return receipt requested, to </w:t>
      </w:r>
      <w:r w:rsidR="00BE730B">
        <w:t>the licensee or permit holder.</w:t>
      </w:r>
    </w:p>
    <w:p w:rsidR="008B07F6" w:rsidRPr="008B07F6" w:rsidRDefault="008B07F6" w:rsidP="008B07F6">
      <w:pPr>
        <w:ind w:left="1440" w:hanging="720"/>
        <w:rPr>
          <w:bCs/>
        </w:rPr>
      </w:pPr>
    </w:p>
    <w:p w:rsidR="008B07F6" w:rsidRPr="008B07F6" w:rsidRDefault="008B07F6" w:rsidP="008B07F6">
      <w:pPr>
        <w:ind w:left="1440" w:hanging="720"/>
      </w:pPr>
      <w:r w:rsidRPr="008B07F6">
        <w:t>b)</w:t>
      </w:r>
      <w:r w:rsidRPr="008B07F6">
        <w:tab/>
        <w:t xml:space="preserve">The notice shall </w:t>
      </w:r>
      <w:r w:rsidR="000071F0">
        <w:t>include</w:t>
      </w:r>
      <w:r w:rsidRPr="008B07F6">
        <w:t>:</w:t>
      </w:r>
    </w:p>
    <w:p w:rsidR="008B07F6" w:rsidRPr="008B07F6" w:rsidRDefault="008B07F6" w:rsidP="008B07F6">
      <w:pPr>
        <w:rPr>
          <w:bCs/>
        </w:rPr>
      </w:pPr>
    </w:p>
    <w:p w:rsidR="008B07F6" w:rsidRPr="008B07F6" w:rsidRDefault="008B07F6" w:rsidP="008B07F6">
      <w:pPr>
        <w:ind w:left="2160" w:hanging="720"/>
      </w:pPr>
      <w:r w:rsidRPr="008B07F6">
        <w:t>1)</w:t>
      </w:r>
      <w:r w:rsidRPr="008B07F6">
        <w:tab/>
      </w:r>
      <w:r w:rsidR="00BE730B">
        <w:t>a concise and direct</w:t>
      </w:r>
      <w:r w:rsidRPr="008B07F6">
        <w:t xml:space="preserve"> statement of </w:t>
      </w:r>
      <w:r w:rsidR="00BE730B">
        <w:t>factors</w:t>
      </w:r>
      <w:r w:rsidRPr="008B07F6">
        <w:t xml:space="preserve"> that are the basis for the Department</w:t>
      </w:r>
      <w:r w:rsidR="00461DBF">
        <w:t>'</w:t>
      </w:r>
      <w:r w:rsidRPr="008B07F6">
        <w:t>s action;</w:t>
      </w:r>
    </w:p>
    <w:p w:rsidR="008B07F6" w:rsidRPr="008B07F6" w:rsidRDefault="008B07F6" w:rsidP="008B07F6">
      <w:pPr>
        <w:ind w:left="2160" w:hanging="720"/>
        <w:rPr>
          <w:bCs/>
        </w:rPr>
      </w:pPr>
    </w:p>
    <w:p w:rsidR="008B07F6" w:rsidRPr="008B07F6" w:rsidRDefault="008B07F6" w:rsidP="008B07F6">
      <w:pPr>
        <w:ind w:left="2160" w:hanging="720"/>
      </w:pPr>
      <w:r w:rsidRPr="008B07F6">
        <w:t>2)</w:t>
      </w:r>
      <w:r w:rsidRPr="008B07F6">
        <w:tab/>
        <w:t xml:space="preserve">the </w:t>
      </w:r>
      <w:r w:rsidR="00BE730B">
        <w:t xml:space="preserve">right of the </w:t>
      </w:r>
      <w:r w:rsidRPr="008B07F6">
        <w:t xml:space="preserve">licensee or permit holder </w:t>
      </w:r>
      <w:r w:rsidR="00BE730B">
        <w:t>to</w:t>
      </w:r>
      <w:r w:rsidRPr="008B07F6">
        <w:t xml:space="preserve"> request an administrative hearing; and</w:t>
      </w:r>
    </w:p>
    <w:p w:rsidR="008B07F6" w:rsidRPr="008B07F6" w:rsidRDefault="008B07F6" w:rsidP="008B07F6">
      <w:pPr>
        <w:ind w:left="2160" w:hanging="720"/>
        <w:rPr>
          <w:bCs/>
        </w:rPr>
      </w:pPr>
    </w:p>
    <w:p w:rsidR="008B07F6" w:rsidRPr="008B07F6" w:rsidRDefault="008B07F6" w:rsidP="008B07F6">
      <w:pPr>
        <w:ind w:left="2160" w:hanging="720"/>
      </w:pPr>
      <w:r w:rsidRPr="008B07F6">
        <w:t>3)</w:t>
      </w:r>
      <w:r w:rsidRPr="008B07F6">
        <w:tab/>
      </w:r>
      <w:r w:rsidR="00695862">
        <w:t xml:space="preserve">the statement </w:t>
      </w:r>
      <w:r w:rsidRPr="008B07F6">
        <w:t xml:space="preserve">that a </w:t>
      </w:r>
      <w:r w:rsidR="00BE730B">
        <w:t xml:space="preserve">written </w:t>
      </w:r>
      <w:r w:rsidRPr="008B07F6">
        <w:t xml:space="preserve">request for </w:t>
      </w:r>
      <w:r w:rsidR="00BE730B">
        <w:t xml:space="preserve">an </w:t>
      </w:r>
      <w:r w:rsidRPr="008B07F6">
        <w:t xml:space="preserve">administrative hearing be </w:t>
      </w:r>
      <w:r w:rsidR="00BE730B">
        <w:t>submitted to</w:t>
      </w:r>
      <w:r w:rsidRPr="008B07F6">
        <w:t xml:space="preserve"> and received by the Administrative Hearings Unit within 10 days from the postmark date of the notice.  The request for administrative hearing must be hand-delivered, mailed or faxed to:</w:t>
      </w:r>
    </w:p>
    <w:p w:rsidR="008B07F6" w:rsidRPr="008B07F6" w:rsidRDefault="008B07F6" w:rsidP="008B07F6">
      <w:pPr>
        <w:rPr>
          <w:bCs/>
        </w:rPr>
      </w:pPr>
    </w:p>
    <w:p w:rsidR="008B07F6" w:rsidRPr="008B07F6" w:rsidRDefault="008B07F6" w:rsidP="008B07F6">
      <w:pPr>
        <w:ind w:left="2880"/>
      </w:pPr>
      <w:r w:rsidRPr="008B07F6">
        <w:t>DCFS Administrative Hearings Unit</w:t>
      </w:r>
    </w:p>
    <w:p w:rsidR="008B07F6" w:rsidRPr="008B07F6" w:rsidRDefault="008B07F6" w:rsidP="008B07F6">
      <w:pPr>
        <w:ind w:left="2880"/>
      </w:pPr>
      <w:r w:rsidRPr="008B07F6">
        <w:t xml:space="preserve">406 East </w:t>
      </w:r>
      <w:smartTag w:uri="urn:schemas-microsoft-com:office:smarttags" w:element="City">
        <w:smartTag w:uri="urn:schemas-microsoft-com:office:smarttags" w:element="place">
          <w:r w:rsidRPr="008B07F6">
            <w:t>Monroe</w:t>
          </w:r>
        </w:smartTag>
      </w:smartTag>
      <w:r w:rsidRPr="008B07F6">
        <w:t>, Station 15</w:t>
      </w:r>
    </w:p>
    <w:p w:rsidR="008B07F6" w:rsidRPr="008B07F6" w:rsidRDefault="008B07F6" w:rsidP="008B07F6">
      <w:pPr>
        <w:ind w:left="2880"/>
      </w:pPr>
      <w:smartTag w:uri="urn:schemas-microsoft-com:office:smarttags" w:element="place">
        <w:smartTag w:uri="urn:schemas-microsoft-com:office:smarttags" w:element="City">
          <w:r w:rsidRPr="008B07F6">
            <w:t>Springfield</w:t>
          </w:r>
        </w:smartTag>
        <w:r w:rsidRPr="008B07F6">
          <w:t xml:space="preserve">, </w:t>
        </w:r>
        <w:smartTag w:uri="urn:schemas-microsoft-com:office:smarttags" w:element="State">
          <w:r w:rsidRPr="008B07F6">
            <w:t>Illinois</w:t>
          </w:r>
        </w:smartTag>
        <w:r w:rsidRPr="008B07F6">
          <w:t xml:space="preserve"> </w:t>
        </w:r>
        <w:smartTag w:uri="urn:schemas-microsoft-com:office:smarttags" w:element="PostalCode">
          <w:r w:rsidRPr="008B07F6">
            <w:t>62701</w:t>
          </w:r>
        </w:smartTag>
      </w:smartTag>
    </w:p>
    <w:p w:rsidR="008B07F6" w:rsidRPr="008B07F6" w:rsidRDefault="008B07F6" w:rsidP="008B07F6">
      <w:pPr>
        <w:ind w:left="2880"/>
      </w:pPr>
      <w:r w:rsidRPr="008B07F6">
        <w:t>Fax:  217</w:t>
      </w:r>
      <w:r w:rsidR="00461DBF">
        <w:t>/</w:t>
      </w:r>
      <w:r w:rsidRPr="008B07F6">
        <w:t>557-4652</w:t>
      </w:r>
      <w:r w:rsidR="00695862">
        <w:t>.</w:t>
      </w:r>
      <w:r w:rsidRPr="008B07F6">
        <w:t xml:space="preserve"> </w:t>
      </w:r>
    </w:p>
    <w:p w:rsidR="008B07F6" w:rsidRPr="008B07F6" w:rsidRDefault="008B07F6" w:rsidP="008B07F6">
      <w:pPr>
        <w:rPr>
          <w:bCs/>
        </w:rPr>
      </w:pPr>
    </w:p>
    <w:p w:rsidR="008B07F6" w:rsidRPr="00867543" w:rsidRDefault="008B07F6" w:rsidP="00867543">
      <w:pPr>
        <w:ind w:left="1440" w:hanging="720"/>
      </w:pPr>
      <w:r w:rsidRPr="008B07F6">
        <w:t>c)</w:t>
      </w:r>
      <w:r w:rsidRPr="008B07F6">
        <w:tab/>
        <w:t xml:space="preserve">When the Department has issued </w:t>
      </w:r>
      <w:r w:rsidR="00BE730B">
        <w:t>an administrative order of closure to a permit holder or licensee and a subsequent</w:t>
      </w:r>
      <w:r w:rsidRPr="008B07F6">
        <w:t xml:space="preserve"> notice </w:t>
      </w:r>
      <w:r w:rsidR="00BE730B">
        <w:t>has been sent regarding the</w:t>
      </w:r>
      <w:r w:rsidRPr="008B07F6">
        <w:t xml:space="preserve"> intent to revoke</w:t>
      </w:r>
      <w:r w:rsidR="00695862">
        <w:t xml:space="preserve"> or</w:t>
      </w:r>
      <w:r w:rsidR="00BE730B">
        <w:t xml:space="preserve"> refuse to renew the license or to refuse</w:t>
      </w:r>
      <w:r w:rsidRPr="008B07F6">
        <w:t xml:space="preserve"> to issue a full license following </w:t>
      </w:r>
      <w:r w:rsidR="00BE730B">
        <w:t>a permit,</w:t>
      </w:r>
      <w:r w:rsidRPr="008B07F6">
        <w:t xml:space="preserve"> the licensee or permit holder may request that a hearing be scheduled within 21 days</w:t>
      </w:r>
      <w:r w:rsidR="00BE730B">
        <w:t>.</w:t>
      </w:r>
    </w:p>
    <w:p w:rsidR="00867543" w:rsidRDefault="00867543" w:rsidP="00867543"/>
    <w:p w:rsidR="008B07F6" w:rsidRDefault="008B07F6" w:rsidP="00867543">
      <w:pPr>
        <w:ind w:left="1440" w:hanging="720"/>
      </w:pPr>
      <w:r w:rsidRPr="00867543">
        <w:t>d)</w:t>
      </w:r>
      <w:r w:rsidRPr="00867543">
        <w:tab/>
        <w:t>If the licensee or permit holder does not request an administrative hearing within the time frame set forth in this Section, or if the Department determines, upon</w:t>
      </w:r>
      <w:r w:rsidRPr="008B07F6">
        <w:t xml:space="preserve"> holding an administrative hearing pursuant to Subpart C, that the license should be revoked or the renewal or full license denied, then the license shall be revoked or the renewal or full license shall be denied.</w:t>
      </w:r>
    </w:p>
    <w:p w:rsidR="00BE730B" w:rsidRDefault="00BE730B" w:rsidP="00867543">
      <w:pPr>
        <w:ind w:left="1440" w:hanging="720"/>
      </w:pPr>
    </w:p>
    <w:p w:rsidR="00BE730B" w:rsidRPr="008B07F6" w:rsidRDefault="00BE730B" w:rsidP="00867543">
      <w:pPr>
        <w:ind w:left="1440" w:hanging="720"/>
        <w:rPr>
          <w:highlight w:val="yellow"/>
        </w:rPr>
      </w:pPr>
      <w:r>
        <w:t>(Source:  Amended at 4</w:t>
      </w:r>
      <w:r w:rsidR="00C26BA7">
        <w:t>2</w:t>
      </w:r>
      <w:r>
        <w:t xml:space="preserve"> Ill. Reg. </w:t>
      </w:r>
      <w:r w:rsidR="00F60328">
        <w:t>8197</w:t>
      </w:r>
      <w:r>
        <w:t xml:space="preserve">, effective </w:t>
      </w:r>
      <w:bookmarkStart w:id="0" w:name="_GoBack"/>
      <w:r w:rsidR="00F60328">
        <w:t>June 1, 2018</w:t>
      </w:r>
      <w:bookmarkEnd w:id="0"/>
      <w:r>
        <w:t>)</w:t>
      </w:r>
    </w:p>
    <w:sectPr w:rsidR="00BE730B" w:rsidRPr="008B07F6"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698" w:rsidRDefault="00DC6698">
      <w:r>
        <w:separator/>
      </w:r>
    </w:p>
  </w:endnote>
  <w:endnote w:type="continuationSeparator" w:id="0">
    <w:p w:rsidR="00DC6698" w:rsidRDefault="00DC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698" w:rsidRDefault="00DC6698">
      <w:r>
        <w:separator/>
      </w:r>
    </w:p>
  </w:footnote>
  <w:footnote w:type="continuationSeparator" w:id="0">
    <w:p w:rsidR="00DC6698" w:rsidRDefault="00DC6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7F6"/>
    <w:rsid w:val="00001F1D"/>
    <w:rsid w:val="000071F0"/>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C7EA0"/>
    <w:rsid w:val="000D074F"/>
    <w:rsid w:val="000D225F"/>
    <w:rsid w:val="000D269B"/>
    <w:rsid w:val="000E08CB"/>
    <w:rsid w:val="000E6BBD"/>
    <w:rsid w:val="000E6FF6"/>
    <w:rsid w:val="000E7A0A"/>
    <w:rsid w:val="000F25A1"/>
    <w:rsid w:val="00110A0B"/>
    <w:rsid w:val="00114190"/>
    <w:rsid w:val="0012221A"/>
    <w:rsid w:val="0012320D"/>
    <w:rsid w:val="00126C54"/>
    <w:rsid w:val="001328A0"/>
    <w:rsid w:val="0014104E"/>
    <w:rsid w:val="00145C78"/>
    <w:rsid w:val="00146F30"/>
    <w:rsid w:val="0015097E"/>
    <w:rsid w:val="00153DEA"/>
    <w:rsid w:val="00154F65"/>
    <w:rsid w:val="00155217"/>
    <w:rsid w:val="00155905"/>
    <w:rsid w:val="00163EEE"/>
    <w:rsid w:val="00164756"/>
    <w:rsid w:val="00165CF9"/>
    <w:rsid w:val="0017356C"/>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DBF"/>
    <w:rsid w:val="00461E78"/>
    <w:rsid w:val="0047017E"/>
    <w:rsid w:val="00470BA1"/>
    <w:rsid w:val="00471A17"/>
    <w:rsid w:val="00475AE2"/>
    <w:rsid w:val="0048090C"/>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1358"/>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86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832A9"/>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67543"/>
    <w:rsid w:val="00870EF2"/>
    <w:rsid w:val="008717C5"/>
    <w:rsid w:val="0088338B"/>
    <w:rsid w:val="0088496F"/>
    <w:rsid w:val="008923A8"/>
    <w:rsid w:val="008B07F6"/>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4B5B"/>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B6640"/>
    <w:rsid w:val="00BC00FF"/>
    <w:rsid w:val="00BD0ED2"/>
    <w:rsid w:val="00BE03CA"/>
    <w:rsid w:val="00BE253F"/>
    <w:rsid w:val="00BE730B"/>
    <w:rsid w:val="00BF0C48"/>
    <w:rsid w:val="00BF2353"/>
    <w:rsid w:val="00BF25C2"/>
    <w:rsid w:val="00BF3913"/>
    <w:rsid w:val="00BF5AAE"/>
    <w:rsid w:val="00BF5AE7"/>
    <w:rsid w:val="00BF78FB"/>
    <w:rsid w:val="00C1038A"/>
    <w:rsid w:val="00C15FD6"/>
    <w:rsid w:val="00C17F24"/>
    <w:rsid w:val="00C2596B"/>
    <w:rsid w:val="00C26BA7"/>
    <w:rsid w:val="00C319B3"/>
    <w:rsid w:val="00C42A93"/>
    <w:rsid w:val="00C4537A"/>
    <w:rsid w:val="00C50195"/>
    <w:rsid w:val="00C54570"/>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5180"/>
    <w:rsid w:val="00DB78E4"/>
    <w:rsid w:val="00DC016D"/>
    <w:rsid w:val="00DC5FDC"/>
    <w:rsid w:val="00DC6698"/>
    <w:rsid w:val="00DD3C9D"/>
    <w:rsid w:val="00DE3439"/>
    <w:rsid w:val="00DF0813"/>
    <w:rsid w:val="00DF25BD"/>
    <w:rsid w:val="00DF2793"/>
    <w:rsid w:val="00E11728"/>
    <w:rsid w:val="00E21EEB"/>
    <w:rsid w:val="00E24167"/>
    <w:rsid w:val="00E24878"/>
    <w:rsid w:val="00E34B29"/>
    <w:rsid w:val="00E406C7"/>
    <w:rsid w:val="00E40FDC"/>
    <w:rsid w:val="00E41211"/>
    <w:rsid w:val="00E4457E"/>
    <w:rsid w:val="00E47B6D"/>
    <w:rsid w:val="00E670EB"/>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0328"/>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BB36484F-D641-438D-A3C2-26B6C0FF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87739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2018-05-07T16:11:00Z</dcterms:created>
  <dcterms:modified xsi:type="dcterms:W3CDTF">2018-05-29T18:40:00Z</dcterms:modified>
</cp:coreProperties>
</file>