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BB4" w:rsidRDefault="00425BB4" w:rsidP="00425BB4">
      <w:pPr>
        <w:widowControl w:val="0"/>
        <w:autoSpaceDE w:val="0"/>
        <w:autoSpaceDN w:val="0"/>
        <w:adjustRightInd w:val="0"/>
      </w:pPr>
      <w:bookmarkStart w:id="0" w:name="_GoBack"/>
      <w:bookmarkEnd w:id="0"/>
    </w:p>
    <w:p w:rsidR="00425BB4" w:rsidRDefault="00425BB4" w:rsidP="00425BB4">
      <w:pPr>
        <w:widowControl w:val="0"/>
        <w:autoSpaceDE w:val="0"/>
        <w:autoSpaceDN w:val="0"/>
        <w:adjustRightInd w:val="0"/>
      </w:pPr>
      <w:r>
        <w:rPr>
          <w:b/>
          <w:bCs/>
        </w:rPr>
        <w:t>Section 382.10  Continuing Operation and Supervision of Family Homes</w:t>
      </w:r>
      <w:r>
        <w:t xml:space="preserve"> </w:t>
      </w:r>
    </w:p>
    <w:p w:rsidR="00425BB4" w:rsidRDefault="00425BB4" w:rsidP="00425BB4">
      <w:pPr>
        <w:widowControl w:val="0"/>
        <w:autoSpaceDE w:val="0"/>
        <w:autoSpaceDN w:val="0"/>
        <w:adjustRightInd w:val="0"/>
      </w:pPr>
    </w:p>
    <w:p w:rsidR="00425BB4" w:rsidRDefault="00425BB4" w:rsidP="00425BB4">
      <w:pPr>
        <w:widowControl w:val="0"/>
        <w:autoSpaceDE w:val="0"/>
        <w:autoSpaceDN w:val="0"/>
        <w:adjustRightInd w:val="0"/>
      </w:pPr>
      <w:r>
        <w:t xml:space="preserve">When the joint agreement is terminated, the family homes in Illinois which the agency supervised shall continue to operate as before termination of the agreement, providing the family homes remain in compliance with applicable licensing standards.  When an agreement with a license-exempt agency has been terminated, the Department will provide for appropriate alternative supervision of the family homes by: </w:t>
      </w:r>
    </w:p>
    <w:p w:rsidR="00277B38" w:rsidRDefault="00277B38" w:rsidP="00425BB4">
      <w:pPr>
        <w:widowControl w:val="0"/>
        <w:autoSpaceDE w:val="0"/>
        <w:autoSpaceDN w:val="0"/>
        <w:adjustRightInd w:val="0"/>
      </w:pPr>
    </w:p>
    <w:p w:rsidR="00425BB4" w:rsidRDefault="00425BB4" w:rsidP="00425BB4">
      <w:pPr>
        <w:widowControl w:val="0"/>
        <w:autoSpaceDE w:val="0"/>
        <w:autoSpaceDN w:val="0"/>
        <w:adjustRightInd w:val="0"/>
        <w:ind w:left="1440" w:hanging="720"/>
      </w:pPr>
      <w:r>
        <w:t>a)</w:t>
      </w:r>
      <w:r>
        <w:tab/>
        <w:t xml:space="preserve">seeking appropriate supervision by another child welfare agency which meets applicable licensing standards; </w:t>
      </w:r>
    </w:p>
    <w:p w:rsidR="00277B38" w:rsidRDefault="00277B38" w:rsidP="00425BB4">
      <w:pPr>
        <w:widowControl w:val="0"/>
        <w:autoSpaceDE w:val="0"/>
        <w:autoSpaceDN w:val="0"/>
        <w:adjustRightInd w:val="0"/>
        <w:ind w:left="1440" w:hanging="720"/>
      </w:pPr>
    </w:p>
    <w:p w:rsidR="00425BB4" w:rsidRDefault="00425BB4" w:rsidP="00425BB4">
      <w:pPr>
        <w:widowControl w:val="0"/>
        <w:autoSpaceDE w:val="0"/>
        <w:autoSpaceDN w:val="0"/>
        <w:adjustRightInd w:val="0"/>
        <w:ind w:left="1440" w:hanging="720"/>
      </w:pPr>
      <w:r>
        <w:t>b)</w:t>
      </w:r>
      <w:r>
        <w:tab/>
        <w:t xml:space="preserve">supervising the family homes directly; or by </w:t>
      </w:r>
    </w:p>
    <w:p w:rsidR="00277B38" w:rsidRDefault="00277B38" w:rsidP="00425BB4">
      <w:pPr>
        <w:widowControl w:val="0"/>
        <w:autoSpaceDE w:val="0"/>
        <w:autoSpaceDN w:val="0"/>
        <w:adjustRightInd w:val="0"/>
        <w:ind w:left="1440" w:hanging="720"/>
      </w:pPr>
    </w:p>
    <w:p w:rsidR="00425BB4" w:rsidRDefault="00425BB4" w:rsidP="00425BB4">
      <w:pPr>
        <w:widowControl w:val="0"/>
        <w:autoSpaceDE w:val="0"/>
        <w:autoSpaceDN w:val="0"/>
        <w:adjustRightInd w:val="0"/>
        <w:ind w:left="1440" w:hanging="720"/>
      </w:pPr>
      <w:r>
        <w:t>c)</w:t>
      </w:r>
      <w:r>
        <w:tab/>
        <w:t xml:space="preserve">seeking appropriate supervision of the family homes by another public agency or court empowered to provide such supervision. </w:t>
      </w:r>
    </w:p>
    <w:sectPr w:rsidR="00425BB4" w:rsidSect="00425B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5BB4"/>
    <w:rsid w:val="00092276"/>
    <w:rsid w:val="00277B38"/>
    <w:rsid w:val="002F704A"/>
    <w:rsid w:val="00425BB4"/>
    <w:rsid w:val="005C3366"/>
    <w:rsid w:val="006F0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382</vt:lpstr>
    </vt:vector>
  </TitlesOfParts>
  <Company>State Of Illinois</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382</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