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B8" w:rsidRDefault="00D448B8" w:rsidP="00D448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48B8" w:rsidRDefault="00D448B8" w:rsidP="00D448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378.10  Purpose</w:t>
      </w:r>
      <w:r>
        <w:t xml:space="preserve"> </w:t>
      </w:r>
    </w:p>
    <w:p w:rsidR="00D448B8" w:rsidRDefault="00D448B8" w:rsidP="00D448B8">
      <w:pPr>
        <w:widowControl w:val="0"/>
        <w:autoSpaceDE w:val="0"/>
        <w:autoSpaceDN w:val="0"/>
        <w:adjustRightInd w:val="0"/>
      </w:pPr>
    </w:p>
    <w:p w:rsidR="00D448B8" w:rsidRDefault="00D448B8" w:rsidP="00D448B8">
      <w:pPr>
        <w:widowControl w:val="0"/>
        <w:autoSpaceDE w:val="0"/>
        <w:autoSpaceDN w:val="0"/>
        <w:adjustRightInd w:val="0"/>
      </w:pPr>
      <w:r>
        <w:t xml:space="preserve">The purpose of this Part is to prescribe the standards for the Statewide toll-free day care information line for licensed day care homes, group day care homes, day care centers and day care agencies. </w:t>
      </w:r>
    </w:p>
    <w:sectPr w:rsidR="00D448B8" w:rsidSect="00D448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48B8"/>
    <w:rsid w:val="002228AC"/>
    <w:rsid w:val="005C3366"/>
    <w:rsid w:val="0068513C"/>
    <w:rsid w:val="008012C3"/>
    <w:rsid w:val="00D4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378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378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