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B85" w:rsidRDefault="00F46B85" w:rsidP="00F46B85">
      <w:pPr>
        <w:widowControl w:val="0"/>
        <w:autoSpaceDE w:val="0"/>
        <w:autoSpaceDN w:val="0"/>
        <w:adjustRightInd w:val="0"/>
      </w:pPr>
      <w:bookmarkStart w:id="0" w:name="_GoBack"/>
      <w:bookmarkEnd w:id="0"/>
    </w:p>
    <w:p w:rsidR="00F46B85" w:rsidRDefault="00F46B85" w:rsidP="00F46B85">
      <w:pPr>
        <w:widowControl w:val="0"/>
        <w:autoSpaceDE w:val="0"/>
        <w:autoSpaceDN w:val="0"/>
        <w:adjustRightInd w:val="0"/>
      </w:pPr>
      <w:r>
        <w:rPr>
          <w:b/>
          <w:bCs/>
        </w:rPr>
        <w:t>Section 362.5  Handling of the Fund</w:t>
      </w:r>
      <w:r>
        <w:t xml:space="preserve"> </w:t>
      </w:r>
    </w:p>
    <w:p w:rsidR="00F46B85" w:rsidRDefault="00F46B85" w:rsidP="00F46B85">
      <w:pPr>
        <w:widowControl w:val="0"/>
        <w:autoSpaceDE w:val="0"/>
        <w:autoSpaceDN w:val="0"/>
        <w:adjustRightInd w:val="0"/>
      </w:pPr>
    </w:p>
    <w:p w:rsidR="00F46B85" w:rsidRDefault="00F46B85" w:rsidP="00F46B85">
      <w:pPr>
        <w:widowControl w:val="0"/>
        <w:autoSpaceDE w:val="0"/>
        <w:autoSpaceDN w:val="0"/>
        <w:adjustRightInd w:val="0"/>
        <w:ind w:left="1440" w:hanging="720"/>
      </w:pPr>
      <w:r>
        <w:t>a)</w:t>
      </w:r>
      <w:r>
        <w:tab/>
        <w:t xml:space="preserve">The custodian of the account shall: </w:t>
      </w:r>
    </w:p>
    <w:p w:rsidR="00784AC9" w:rsidRDefault="00784AC9" w:rsidP="00F46B85">
      <w:pPr>
        <w:widowControl w:val="0"/>
        <w:autoSpaceDE w:val="0"/>
        <w:autoSpaceDN w:val="0"/>
        <w:adjustRightInd w:val="0"/>
        <w:ind w:left="2160" w:hanging="720"/>
      </w:pPr>
    </w:p>
    <w:p w:rsidR="00F46B85" w:rsidRDefault="00F46B85" w:rsidP="00F46B85">
      <w:pPr>
        <w:widowControl w:val="0"/>
        <w:autoSpaceDE w:val="0"/>
        <w:autoSpaceDN w:val="0"/>
        <w:adjustRightInd w:val="0"/>
        <w:ind w:left="2160" w:hanging="720"/>
      </w:pPr>
      <w:r>
        <w:t>1)</w:t>
      </w:r>
      <w:r>
        <w:tab/>
        <w:t xml:space="preserve">keep records of all transactions, </w:t>
      </w:r>
    </w:p>
    <w:p w:rsidR="00784AC9" w:rsidRDefault="00784AC9" w:rsidP="00F46B85">
      <w:pPr>
        <w:widowControl w:val="0"/>
        <w:autoSpaceDE w:val="0"/>
        <w:autoSpaceDN w:val="0"/>
        <w:adjustRightInd w:val="0"/>
        <w:ind w:left="2160" w:hanging="720"/>
      </w:pPr>
    </w:p>
    <w:p w:rsidR="00F46B85" w:rsidRDefault="00F46B85" w:rsidP="00F46B85">
      <w:pPr>
        <w:widowControl w:val="0"/>
        <w:autoSpaceDE w:val="0"/>
        <w:autoSpaceDN w:val="0"/>
        <w:adjustRightInd w:val="0"/>
        <w:ind w:left="2160" w:hanging="720"/>
      </w:pPr>
      <w:r>
        <w:t>2)</w:t>
      </w:r>
      <w:r>
        <w:tab/>
        <w:t xml:space="preserve">make reports as required by law or by the Director of the Department, </w:t>
      </w:r>
    </w:p>
    <w:p w:rsidR="00784AC9" w:rsidRDefault="00784AC9" w:rsidP="00F46B85">
      <w:pPr>
        <w:widowControl w:val="0"/>
        <w:autoSpaceDE w:val="0"/>
        <w:autoSpaceDN w:val="0"/>
        <w:adjustRightInd w:val="0"/>
        <w:ind w:left="2160" w:hanging="720"/>
      </w:pPr>
    </w:p>
    <w:p w:rsidR="00F46B85" w:rsidRDefault="00F46B85" w:rsidP="00F46B85">
      <w:pPr>
        <w:widowControl w:val="0"/>
        <w:autoSpaceDE w:val="0"/>
        <w:autoSpaceDN w:val="0"/>
        <w:adjustRightInd w:val="0"/>
        <w:ind w:left="2160" w:hanging="720"/>
      </w:pPr>
      <w:r>
        <w:t>3)</w:t>
      </w:r>
      <w:r>
        <w:tab/>
        <w:t xml:space="preserve">invest surplus funds in accordance with state law as he deems appropriate, and </w:t>
      </w:r>
    </w:p>
    <w:p w:rsidR="00784AC9" w:rsidRDefault="00784AC9" w:rsidP="00F46B85">
      <w:pPr>
        <w:widowControl w:val="0"/>
        <w:autoSpaceDE w:val="0"/>
        <w:autoSpaceDN w:val="0"/>
        <w:adjustRightInd w:val="0"/>
        <w:ind w:left="2160" w:hanging="720"/>
      </w:pPr>
    </w:p>
    <w:p w:rsidR="00F46B85" w:rsidRDefault="00F46B85" w:rsidP="00F46B85">
      <w:pPr>
        <w:widowControl w:val="0"/>
        <w:autoSpaceDE w:val="0"/>
        <w:autoSpaceDN w:val="0"/>
        <w:adjustRightInd w:val="0"/>
        <w:ind w:left="2160" w:hanging="720"/>
      </w:pPr>
      <w:r>
        <w:t>4)</w:t>
      </w:r>
      <w:r>
        <w:tab/>
        <w:t xml:space="preserve">issue checks against the account. </w:t>
      </w:r>
    </w:p>
    <w:p w:rsidR="00784AC9" w:rsidRDefault="00784AC9" w:rsidP="00F46B85">
      <w:pPr>
        <w:widowControl w:val="0"/>
        <w:autoSpaceDE w:val="0"/>
        <w:autoSpaceDN w:val="0"/>
        <w:adjustRightInd w:val="0"/>
        <w:ind w:left="1440" w:hanging="720"/>
      </w:pPr>
    </w:p>
    <w:p w:rsidR="00F46B85" w:rsidRDefault="00F46B85" w:rsidP="00F46B85">
      <w:pPr>
        <w:widowControl w:val="0"/>
        <w:autoSpaceDE w:val="0"/>
        <w:autoSpaceDN w:val="0"/>
        <w:adjustRightInd w:val="0"/>
        <w:ind w:left="1440" w:hanging="720"/>
      </w:pPr>
      <w:r>
        <w:t>b)</w:t>
      </w:r>
      <w:r>
        <w:tab/>
        <w:t xml:space="preserve">The trustees of the bail fund shall, by majority decision, authorize the issuance of any check larger than $150.00. </w:t>
      </w:r>
    </w:p>
    <w:p w:rsidR="00784AC9" w:rsidRDefault="00784AC9" w:rsidP="00F46B85">
      <w:pPr>
        <w:widowControl w:val="0"/>
        <w:autoSpaceDE w:val="0"/>
        <w:autoSpaceDN w:val="0"/>
        <w:adjustRightInd w:val="0"/>
        <w:ind w:left="1440" w:hanging="720"/>
      </w:pPr>
    </w:p>
    <w:p w:rsidR="00F46B85" w:rsidRDefault="00F46B85" w:rsidP="00F46B85">
      <w:pPr>
        <w:widowControl w:val="0"/>
        <w:autoSpaceDE w:val="0"/>
        <w:autoSpaceDN w:val="0"/>
        <w:adjustRightInd w:val="0"/>
        <w:ind w:left="1440" w:hanging="720"/>
      </w:pPr>
      <w:r>
        <w:t>c)</w:t>
      </w:r>
      <w:r>
        <w:tab/>
        <w:t xml:space="preserve">Other Department administrators so designated by the Department administrator responsible for program operations may authorize, contingent on the availability of funds, the issuance of checks in amount less than $150.00. </w:t>
      </w:r>
    </w:p>
    <w:p w:rsidR="00784AC9" w:rsidRDefault="00784AC9" w:rsidP="00F46B85">
      <w:pPr>
        <w:widowControl w:val="0"/>
        <w:autoSpaceDE w:val="0"/>
        <w:autoSpaceDN w:val="0"/>
        <w:adjustRightInd w:val="0"/>
        <w:ind w:left="1440" w:hanging="720"/>
      </w:pPr>
    </w:p>
    <w:p w:rsidR="00F46B85" w:rsidRDefault="00F46B85" w:rsidP="00F46B85">
      <w:pPr>
        <w:widowControl w:val="0"/>
        <w:autoSpaceDE w:val="0"/>
        <w:autoSpaceDN w:val="0"/>
        <w:adjustRightInd w:val="0"/>
        <w:ind w:left="1440" w:hanging="720"/>
      </w:pPr>
      <w:r>
        <w:t>d)</w:t>
      </w:r>
      <w:r>
        <w:tab/>
        <w:t xml:space="preserve">Checks from the bail fund shall be issued to the child served by the Department, the child's representative in behalf of the child, the court, or other individual authorized to accept bail. </w:t>
      </w:r>
    </w:p>
    <w:p w:rsidR="00784AC9" w:rsidRDefault="00784AC9" w:rsidP="00F46B85">
      <w:pPr>
        <w:widowControl w:val="0"/>
        <w:autoSpaceDE w:val="0"/>
        <w:autoSpaceDN w:val="0"/>
        <w:adjustRightInd w:val="0"/>
        <w:ind w:left="1440" w:hanging="720"/>
      </w:pPr>
    </w:p>
    <w:p w:rsidR="00F46B85" w:rsidRDefault="00F46B85" w:rsidP="00F46B85">
      <w:pPr>
        <w:widowControl w:val="0"/>
        <w:autoSpaceDE w:val="0"/>
        <w:autoSpaceDN w:val="0"/>
        <w:adjustRightInd w:val="0"/>
        <w:ind w:left="1440" w:hanging="720"/>
      </w:pPr>
      <w:r>
        <w:t>e)</w:t>
      </w:r>
      <w:r>
        <w:tab/>
        <w:t xml:space="preserve">The child or the child's representative will return any portion of the bail returned to him to the custodian of the account for redeposit in the bail fund, minus any deductions other than fines ordered by the court. </w:t>
      </w:r>
    </w:p>
    <w:sectPr w:rsidR="00F46B85" w:rsidSect="00F46B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6B85"/>
    <w:rsid w:val="003A4894"/>
    <w:rsid w:val="005C3366"/>
    <w:rsid w:val="00784AC9"/>
    <w:rsid w:val="00895A53"/>
    <w:rsid w:val="00C601F5"/>
    <w:rsid w:val="00F4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362</vt:lpstr>
    </vt:vector>
  </TitlesOfParts>
  <Company>State Of Illinois</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362</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