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7E3" w:rsidRDefault="00D637E3" w:rsidP="00D637E3">
      <w:pPr>
        <w:widowControl w:val="0"/>
        <w:autoSpaceDE w:val="0"/>
        <w:autoSpaceDN w:val="0"/>
        <w:adjustRightInd w:val="0"/>
      </w:pPr>
      <w:bookmarkStart w:id="0" w:name="_GoBack"/>
      <w:bookmarkEnd w:id="0"/>
    </w:p>
    <w:p w:rsidR="00D637E3" w:rsidRDefault="00D637E3" w:rsidP="00D637E3">
      <w:pPr>
        <w:widowControl w:val="0"/>
        <w:autoSpaceDE w:val="0"/>
        <w:autoSpaceDN w:val="0"/>
        <w:adjustRightInd w:val="0"/>
      </w:pPr>
      <w:r>
        <w:rPr>
          <w:b/>
          <w:bCs/>
        </w:rPr>
        <w:t xml:space="preserve">Section </w:t>
      </w:r>
      <w:proofErr w:type="gramStart"/>
      <w:r>
        <w:rPr>
          <w:b/>
          <w:bCs/>
        </w:rPr>
        <w:t>361.6  Reimbursement</w:t>
      </w:r>
      <w:proofErr w:type="gramEnd"/>
      <w:r>
        <w:rPr>
          <w:b/>
          <w:bCs/>
        </w:rPr>
        <w:t xml:space="preserve"> Rate</w:t>
      </w:r>
      <w:r>
        <w:t xml:space="preserve"> </w:t>
      </w:r>
    </w:p>
    <w:p w:rsidR="00D637E3" w:rsidRDefault="00D637E3" w:rsidP="00D637E3">
      <w:pPr>
        <w:widowControl w:val="0"/>
        <w:autoSpaceDE w:val="0"/>
        <w:autoSpaceDN w:val="0"/>
        <w:adjustRightInd w:val="0"/>
      </w:pPr>
    </w:p>
    <w:p w:rsidR="00D637E3" w:rsidRDefault="00D637E3" w:rsidP="00D637E3">
      <w:pPr>
        <w:widowControl w:val="0"/>
        <w:autoSpaceDE w:val="0"/>
        <w:autoSpaceDN w:val="0"/>
        <w:adjustRightInd w:val="0"/>
        <w:ind w:left="1440" w:hanging="720"/>
      </w:pPr>
      <w:r>
        <w:t>a)</w:t>
      </w:r>
      <w:r>
        <w:tab/>
        <w:t xml:space="preserve">The maximum reimbursement rates to counties for children placed in shelter care pursuant to Section 3-3 of the Juvenile Court Act and for children adjudicated as wards of the court and placed in accordance with Section 5-7 of the Juvenile Court Act shall be the Department's current average daily rate, as applicable, for foster care, group home or child care institutional care. </w:t>
      </w:r>
    </w:p>
    <w:p w:rsidR="000421FF" w:rsidRDefault="000421FF" w:rsidP="00D637E3">
      <w:pPr>
        <w:widowControl w:val="0"/>
        <w:autoSpaceDE w:val="0"/>
        <w:autoSpaceDN w:val="0"/>
        <w:adjustRightInd w:val="0"/>
        <w:ind w:left="1440" w:hanging="720"/>
      </w:pPr>
    </w:p>
    <w:p w:rsidR="00D637E3" w:rsidRDefault="00D637E3" w:rsidP="00D637E3">
      <w:pPr>
        <w:widowControl w:val="0"/>
        <w:autoSpaceDE w:val="0"/>
        <w:autoSpaceDN w:val="0"/>
        <w:adjustRightInd w:val="0"/>
        <w:ind w:left="1440" w:hanging="720"/>
      </w:pPr>
      <w:r>
        <w:t>b)</w:t>
      </w:r>
      <w:r>
        <w:tab/>
        <w:t xml:space="preserve">The Department's payment rates are established in accordance with 89 Ill. Adm. Code 356 Rate Setting. </w:t>
      </w:r>
    </w:p>
    <w:p w:rsidR="000421FF" w:rsidRDefault="000421FF" w:rsidP="00D637E3">
      <w:pPr>
        <w:widowControl w:val="0"/>
        <w:autoSpaceDE w:val="0"/>
        <w:autoSpaceDN w:val="0"/>
        <w:adjustRightInd w:val="0"/>
        <w:ind w:left="1440" w:hanging="720"/>
      </w:pPr>
    </w:p>
    <w:p w:rsidR="00D637E3" w:rsidRDefault="00D637E3" w:rsidP="00D637E3">
      <w:pPr>
        <w:widowControl w:val="0"/>
        <w:autoSpaceDE w:val="0"/>
        <w:autoSpaceDN w:val="0"/>
        <w:adjustRightInd w:val="0"/>
        <w:ind w:left="1440" w:hanging="720"/>
      </w:pPr>
      <w:r>
        <w:t>c)</w:t>
      </w:r>
      <w:r>
        <w:tab/>
        <w:t xml:space="preserve">When foster care is purchased from a child welfare agency, the Department will not reimburse counties for more than the amount actually paid for care, shelter, and social services (minus support payments received from the child's parents, legal guardian or custodian). If county staff, such as probation officers and social work staff, directly provide social services to the child, the Department will not include the social service rate in the reimbursement account. </w:t>
      </w:r>
    </w:p>
    <w:p w:rsidR="000421FF" w:rsidRDefault="000421FF" w:rsidP="00D637E3">
      <w:pPr>
        <w:widowControl w:val="0"/>
        <w:autoSpaceDE w:val="0"/>
        <w:autoSpaceDN w:val="0"/>
        <w:adjustRightInd w:val="0"/>
        <w:ind w:left="1440" w:hanging="720"/>
      </w:pPr>
    </w:p>
    <w:p w:rsidR="00D637E3" w:rsidRDefault="00D637E3" w:rsidP="00D637E3">
      <w:pPr>
        <w:widowControl w:val="0"/>
        <w:autoSpaceDE w:val="0"/>
        <w:autoSpaceDN w:val="0"/>
        <w:adjustRightInd w:val="0"/>
        <w:ind w:left="1440" w:hanging="720"/>
      </w:pPr>
      <w:r>
        <w:t>d)</w:t>
      </w:r>
      <w:r>
        <w:tab/>
        <w:t xml:space="preserve">For placements made in group homes and child care institutions the Department will reimburse counties for the amount actually paid for care, but not to exceed the Department's current average daily rate for such services as determined on June 30, of the previous fiscal year and updated as general rate increases are granted pursuant to 89 Ill. Adm. Code 356, Rate Setting, (minus support payments received from the child's parents, legal guardian or custodian). </w:t>
      </w:r>
    </w:p>
    <w:p w:rsidR="000421FF" w:rsidRDefault="000421FF" w:rsidP="00D637E3">
      <w:pPr>
        <w:widowControl w:val="0"/>
        <w:autoSpaceDE w:val="0"/>
        <w:autoSpaceDN w:val="0"/>
        <w:adjustRightInd w:val="0"/>
        <w:ind w:left="1440" w:hanging="720"/>
      </w:pPr>
    </w:p>
    <w:p w:rsidR="00D637E3" w:rsidRDefault="00D637E3" w:rsidP="00D637E3">
      <w:pPr>
        <w:widowControl w:val="0"/>
        <w:autoSpaceDE w:val="0"/>
        <w:autoSpaceDN w:val="0"/>
        <w:adjustRightInd w:val="0"/>
        <w:ind w:left="1440" w:hanging="720"/>
      </w:pPr>
      <w:r>
        <w:t>e)</w:t>
      </w:r>
      <w:r>
        <w:tab/>
        <w:t xml:space="preserve">For placements made in shelter care facilities, the Department will reimburse counties for the amount actually paid for care, but not to exceed the Department's current average daily rate for group homes (minus support payments received from the child's parents, legal guardian or custodian). </w:t>
      </w:r>
    </w:p>
    <w:p w:rsidR="000421FF" w:rsidRDefault="000421FF" w:rsidP="00D637E3">
      <w:pPr>
        <w:widowControl w:val="0"/>
        <w:autoSpaceDE w:val="0"/>
        <w:autoSpaceDN w:val="0"/>
        <w:adjustRightInd w:val="0"/>
        <w:ind w:left="1440" w:hanging="720"/>
      </w:pPr>
    </w:p>
    <w:p w:rsidR="00D637E3" w:rsidRDefault="00D637E3" w:rsidP="00D637E3">
      <w:pPr>
        <w:widowControl w:val="0"/>
        <w:autoSpaceDE w:val="0"/>
        <w:autoSpaceDN w:val="0"/>
        <w:adjustRightInd w:val="0"/>
        <w:ind w:left="1440" w:hanging="720"/>
      </w:pPr>
      <w:r>
        <w:t>f)</w:t>
      </w:r>
      <w:r>
        <w:tab/>
        <w:t xml:space="preserve">The total reimbursements paid to counties is limited to 3% of the Department's appropriation from the General Revenue Fund for that fiscal year. </w:t>
      </w:r>
    </w:p>
    <w:p w:rsidR="00D637E3" w:rsidRDefault="00D637E3" w:rsidP="00D637E3">
      <w:pPr>
        <w:widowControl w:val="0"/>
        <w:autoSpaceDE w:val="0"/>
        <w:autoSpaceDN w:val="0"/>
        <w:adjustRightInd w:val="0"/>
        <w:ind w:left="1440" w:hanging="720"/>
      </w:pPr>
    </w:p>
    <w:p w:rsidR="00D637E3" w:rsidRDefault="00D637E3" w:rsidP="00D637E3">
      <w:pPr>
        <w:widowControl w:val="0"/>
        <w:autoSpaceDE w:val="0"/>
        <w:autoSpaceDN w:val="0"/>
        <w:adjustRightInd w:val="0"/>
        <w:ind w:left="1440" w:hanging="720"/>
      </w:pPr>
      <w:r>
        <w:t xml:space="preserve">(Source:  Amended at 8 Ill. Reg. 14255, effective August 15, 1984) </w:t>
      </w:r>
    </w:p>
    <w:sectPr w:rsidR="00D637E3" w:rsidSect="00D637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37E3"/>
    <w:rsid w:val="000421FF"/>
    <w:rsid w:val="00567346"/>
    <w:rsid w:val="005C3366"/>
    <w:rsid w:val="00626A45"/>
    <w:rsid w:val="00A12697"/>
    <w:rsid w:val="00D6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361</vt:lpstr>
    </vt:vector>
  </TitlesOfParts>
  <Company>State Of Illinois</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361</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