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56" w:rsidRDefault="00406356" w:rsidP="004063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06356" w:rsidRDefault="00406356" w:rsidP="0040635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357.60  Content</w:t>
      </w:r>
      <w:proofErr w:type="gramEnd"/>
      <w:r>
        <w:rPr>
          <w:b/>
          <w:bCs/>
        </w:rPr>
        <w:t xml:space="preserve"> of Requests for Proposals</w:t>
      </w:r>
      <w:r>
        <w:t xml:space="preserve"> </w:t>
      </w:r>
    </w:p>
    <w:p w:rsidR="00406356" w:rsidRDefault="00406356" w:rsidP="00406356">
      <w:pPr>
        <w:widowControl w:val="0"/>
        <w:autoSpaceDE w:val="0"/>
        <w:autoSpaceDN w:val="0"/>
        <w:adjustRightInd w:val="0"/>
      </w:pPr>
    </w:p>
    <w:p w:rsidR="00406356" w:rsidRDefault="00406356" w:rsidP="0040635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Requests for proposals will be in writing and contain the necessary information to enable a prospective provider to prepare a proposal.  The RFP shall include: </w:t>
      </w:r>
    </w:p>
    <w:p w:rsidR="00736451" w:rsidRDefault="00736451" w:rsidP="00406356">
      <w:pPr>
        <w:widowControl w:val="0"/>
        <w:autoSpaceDE w:val="0"/>
        <w:autoSpaceDN w:val="0"/>
        <w:adjustRightInd w:val="0"/>
        <w:ind w:left="2160" w:hanging="720"/>
      </w:pPr>
    </w:p>
    <w:p w:rsidR="00406356" w:rsidRDefault="00406356" w:rsidP="0040635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description of the work to be performed. </w:t>
      </w:r>
    </w:p>
    <w:p w:rsidR="00736451" w:rsidRDefault="00736451" w:rsidP="00406356">
      <w:pPr>
        <w:widowControl w:val="0"/>
        <w:autoSpaceDE w:val="0"/>
        <w:autoSpaceDN w:val="0"/>
        <w:adjustRightInd w:val="0"/>
        <w:ind w:left="2160" w:hanging="720"/>
      </w:pPr>
    </w:p>
    <w:p w:rsidR="00406356" w:rsidRDefault="00406356" w:rsidP="0040635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submission process. </w:t>
      </w:r>
    </w:p>
    <w:p w:rsidR="00736451" w:rsidRDefault="00736451" w:rsidP="00406356">
      <w:pPr>
        <w:widowControl w:val="0"/>
        <w:autoSpaceDE w:val="0"/>
        <w:autoSpaceDN w:val="0"/>
        <w:adjustRightInd w:val="0"/>
        <w:ind w:left="2160" w:hanging="720"/>
      </w:pPr>
    </w:p>
    <w:p w:rsidR="00406356" w:rsidRDefault="00406356" w:rsidP="0040635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review process. </w:t>
      </w:r>
    </w:p>
    <w:p w:rsidR="00736451" w:rsidRDefault="00736451" w:rsidP="00406356">
      <w:pPr>
        <w:widowControl w:val="0"/>
        <w:autoSpaceDE w:val="0"/>
        <w:autoSpaceDN w:val="0"/>
        <w:adjustRightInd w:val="0"/>
        <w:ind w:left="2160" w:hanging="720"/>
      </w:pPr>
    </w:p>
    <w:p w:rsidR="00406356" w:rsidRDefault="00406356" w:rsidP="0040635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General contract and bid information. </w:t>
      </w:r>
    </w:p>
    <w:p w:rsidR="00736451" w:rsidRDefault="00736451" w:rsidP="00406356">
      <w:pPr>
        <w:widowControl w:val="0"/>
        <w:autoSpaceDE w:val="0"/>
        <w:autoSpaceDN w:val="0"/>
        <w:adjustRightInd w:val="0"/>
        <w:ind w:left="2160" w:hanging="720"/>
      </w:pPr>
    </w:p>
    <w:p w:rsidR="00406356" w:rsidRDefault="00406356" w:rsidP="0040635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Date, time and address of bidders' conference when applicable. </w:t>
      </w:r>
    </w:p>
    <w:p w:rsidR="00736451" w:rsidRDefault="00736451" w:rsidP="00406356">
      <w:pPr>
        <w:widowControl w:val="0"/>
        <w:autoSpaceDE w:val="0"/>
        <w:autoSpaceDN w:val="0"/>
        <w:adjustRightInd w:val="0"/>
        <w:ind w:left="2160" w:hanging="720"/>
      </w:pPr>
    </w:p>
    <w:p w:rsidR="00406356" w:rsidRDefault="00406356" w:rsidP="0040635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Department contact person. </w:t>
      </w:r>
    </w:p>
    <w:p w:rsidR="00736451" w:rsidRDefault="00736451" w:rsidP="00406356">
      <w:pPr>
        <w:widowControl w:val="0"/>
        <w:autoSpaceDE w:val="0"/>
        <w:autoSpaceDN w:val="0"/>
        <w:adjustRightInd w:val="0"/>
        <w:ind w:left="1440" w:hanging="720"/>
      </w:pPr>
    </w:p>
    <w:p w:rsidR="00406356" w:rsidRDefault="00406356" w:rsidP="0040635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Requests for proposals will inform prospective providers of all evaluation factors and of the relative importance attached to each criterion. </w:t>
      </w:r>
    </w:p>
    <w:p w:rsidR="00406356" w:rsidRDefault="00406356" w:rsidP="00406356">
      <w:pPr>
        <w:widowControl w:val="0"/>
        <w:autoSpaceDE w:val="0"/>
        <w:autoSpaceDN w:val="0"/>
        <w:adjustRightInd w:val="0"/>
        <w:ind w:left="1440" w:hanging="720"/>
      </w:pPr>
    </w:p>
    <w:p w:rsidR="00406356" w:rsidRDefault="00406356" w:rsidP="00E20E27">
      <w:pPr>
        <w:widowControl w:val="0"/>
        <w:autoSpaceDE w:val="0"/>
        <w:autoSpaceDN w:val="0"/>
        <w:adjustRightInd w:val="0"/>
        <w:ind w:left="741" w:hanging="21"/>
      </w:pPr>
      <w:r>
        <w:t xml:space="preserve">(Source:  Renumbered from Section 357.5 at 21 Ill. Reg. 13160, effective October 1, 1997) </w:t>
      </w:r>
    </w:p>
    <w:sectPr w:rsidR="00406356" w:rsidSect="004063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6356"/>
    <w:rsid w:val="0012375C"/>
    <w:rsid w:val="001D4238"/>
    <w:rsid w:val="00406356"/>
    <w:rsid w:val="005C3366"/>
    <w:rsid w:val="006D61D3"/>
    <w:rsid w:val="00736451"/>
    <w:rsid w:val="00E2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357</vt:lpstr>
    </vt:vector>
  </TitlesOfParts>
  <Company>State of Illinois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357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