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A1" w:rsidRDefault="006C67A1" w:rsidP="006C67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7A1" w:rsidRDefault="006C67A1" w:rsidP="006C67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355.1  Purpose</w:t>
      </w:r>
      <w:r>
        <w:t xml:space="preserve"> </w:t>
      </w:r>
    </w:p>
    <w:p w:rsidR="006C67A1" w:rsidRDefault="006C67A1" w:rsidP="006C67A1">
      <w:pPr>
        <w:widowControl w:val="0"/>
        <w:autoSpaceDE w:val="0"/>
        <w:autoSpaceDN w:val="0"/>
        <w:adjustRightInd w:val="0"/>
      </w:pPr>
    </w:p>
    <w:p w:rsidR="006C67A1" w:rsidRDefault="006C67A1" w:rsidP="006C67A1">
      <w:pPr>
        <w:widowControl w:val="0"/>
        <w:autoSpaceDE w:val="0"/>
        <w:autoSpaceDN w:val="0"/>
        <w:adjustRightInd w:val="0"/>
      </w:pPr>
      <w:r>
        <w:t xml:space="preserve">This rule describes the Department's policies related to gifts and donations received, held and used by the Department. </w:t>
      </w:r>
    </w:p>
    <w:sectPr w:rsidR="006C67A1" w:rsidSect="006C67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7A1"/>
    <w:rsid w:val="001737F1"/>
    <w:rsid w:val="001E7989"/>
    <w:rsid w:val="00461657"/>
    <w:rsid w:val="005C3366"/>
    <w:rsid w:val="006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