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CE" w:rsidRDefault="001572CE" w:rsidP="001572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2CE" w:rsidRDefault="001572CE" w:rsidP="001572CE">
      <w:pPr>
        <w:widowControl w:val="0"/>
        <w:autoSpaceDE w:val="0"/>
        <w:autoSpaceDN w:val="0"/>
        <w:adjustRightInd w:val="0"/>
      </w:pPr>
      <w:r>
        <w:t xml:space="preserve">SOURCE:  Adopted and codified at 5 Ill. Reg. 8654, effective September 1, 1981; amended at 7 Ill. Reg. 3175, effective April 1, 1983; emergency amendment at 7 Ill. Reg. 14534, effective October 19, 1983, for a maximum of 150 days; amended at 8 Ill. Reg. 1802, effective February 3, 1984; amended at 9 Ill. Reg. 2247, effective February 15, 1985; amended at 10 Ill. Reg. 17120, effective October 15, 1986; amended at 15 Ill. Reg. 11111, effective July 19, 1991; emergency amendment at 15 Ill. Reg. 13554, effective September 1, 1991, for a maximum of 150 days; amended at 16 Ill. Reg. 3924, effective February 28, 1992; emergency amendments at 21 Ill. Reg. 9139, effective July 1, 1997, for a maximum of 150 days; emergency expired on November 26, 1997; amended at 22 Ill. Reg. 6939, effective April 15, 1998. </w:t>
      </w:r>
      <w:r>
        <w:tab/>
      </w:r>
    </w:p>
    <w:sectPr w:rsidR="001572CE" w:rsidSect="00157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2CE"/>
    <w:rsid w:val="001572CE"/>
    <w:rsid w:val="004C2CC0"/>
    <w:rsid w:val="005C3366"/>
    <w:rsid w:val="00602AD7"/>
    <w:rsid w:val="00B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