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3D3" w:rsidRDefault="00F963D3" w:rsidP="00F963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63D3" w:rsidRDefault="00F963D3" w:rsidP="00F963D3">
      <w:pPr>
        <w:widowControl w:val="0"/>
        <w:autoSpaceDE w:val="0"/>
        <w:autoSpaceDN w:val="0"/>
        <w:adjustRightInd w:val="0"/>
        <w:jc w:val="center"/>
      </w:pPr>
      <w:r>
        <w:t>PART 351</w:t>
      </w:r>
    </w:p>
    <w:p w:rsidR="00F963D3" w:rsidRDefault="00F963D3" w:rsidP="00F963D3">
      <w:pPr>
        <w:widowControl w:val="0"/>
        <w:autoSpaceDE w:val="0"/>
        <w:autoSpaceDN w:val="0"/>
        <w:adjustRightInd w:val="0"/>
        <w:jc w:val="center"/>
      </w:pPr>
      <w:r>
        <w:t>FEDERAL BENEFITS AND OTHER PUBLIC FUNDS</w:t>
      </w:r>
    </w:p>
    <w:p w:rsidR="00F963D3" w:rsidRDefault="00F963D3" w:rsidP="00F963D3">
      <w:pPr>
        <w:widowControl w:val="0"/>
        <w:autoSpaceDE w:val="0"/>
        <w:autoSpaceDN w:val="0"/>
        <w:adjustRightInd w:val="0"/>
      </w:pPr>
    </w:p>
    <w:sectPr w:rsidR="00F963D3" w:rsidSect="00F963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63D3"/>
    <w:rsid w:val="001403D8"/>
    <w:rsid w:val="005C3366"/>
    <w:rsid w:val="006249E8"/>
    <w:rsid w:val="00F963D3"/>
    <w:rsid w:val="00FC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351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351</dc:title>
  <dc:subject/>
  <dc:creator>Illinois General Assembly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