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BA9" w:rsidRDefault="00BF6BA9" w:rsidP="00BF6BA9">
      <w:pPr>
        <w:widowControl w:val="0"/>
        <w:autoSpaceDE w:val="0"/>
        <w:autoSpaceDN w:val="0"/>
        <w:adjustRightInd w:val="0"/>
      </w:pPr>
      <w:bookmarkStart w:id="0" w:name="_GoBack"/>
      <w:bookmarkEnd w:id="0"/>
    </w:p>
    <w:p w:rsidR="00BF6BA9" w:rsidRDefault="00BF6BA9" w:rsidP="00BF6BA9">
      <w:pPr>
        <w:widowControl w:val="0"/>
        <w:autoSpaceDE w:val="0"/>
        <w:autoSpaceDN w:val="0"/>
        <w:adjustRightInd w:val="0"/>
      </w:pPr>
      <w:r>
        <w:rPr>
          <w:b/>
          <w:bCs/>
        </w:rPr>
        <w:t>Section 337.190  Record of a Fair Hearing</w:t>
      </w:r>
      <w:r>
        <w:t xml:space="preserve"> </w:t>
      </w:r>
    </w:p>
    <w:p w:rsidR="00BF6BA9" w:rsidRDefault="00BF6BA9" w:rsidP="00BF6BA9">
      <w:pPr>
        <w:widowControl w:val="0"/>
        <w:autoSpaceDE w:val="0"/>
        <w:autoSpaceDN w:val="0"/>
        <w:adjustRightInd w:val="0"/>
      </w:pPr>
    </w:p>
    <w:p w:rsidR="00BF6BA9" w:rsidRDefault="00BF6BA9" w:rsidP="00BF6BA9">
      <w:pPr>
        <w:widowControl w:val="0"/>
        <w:autoSpaceDE w:val="0"/>
        <w:autoSpaceDN w:val="0"/>
        <w:adjustRightInd w:val="0"/>
      </w:pPr>
      <w:r>
        <w:t xml:space="preserve">The record of the fair hearing and the final administrative decision shall be maintained by the Administrator of the Administrative Hearings Unit.  All final administrative decisions shall be available for public inspection during regular business hours.  However, confidential information shall be deleted in accordance with 89 Ill. Adm. Code 431, Confidentiality of Personal Information of Persons Served by the Department. </w:t>
      </w:r>
    </w:p>
    <w:sectPr w:rsidR="00BF6BA9" w:rsidSect="00BF6B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6BA9"/>
    <w:rsid w:val="004D4B27"/>
    <w:rsid w:val="00514DB9"/>
    <w:rsid w:val="005C3366"/>
    <w:rsid w:val="007D2001"/>
    <w:rsid w:val="00BF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