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D3" w:rsidRDefault="009B0ED3" w:rsidP="009B0ED3">
      <w:pPr>
        <w:widowControl w:val="0"/>
        <w:autoSpaceDE w:val="0"/>
        <w:autoSpaceDN w:val="0"/>
        <w:adjustRightInd w:val="0"/>
      </w:pPr>
    </w:p>
    <w:p w:rsidR="009B0ED3" w:rsidRDefault="009B0ED3" w:rsidP="009B0ED3">
      <w:pPr>
        <w:widowControl w:val="0"/>
        <w:autoSpaceDE w:val="0"/>
        <w:autoSpaceDN w:val="0"/>
        <w:adjustRightInd w:val="0"/>
      </w:pPr>
      <w:r>
        <w:rPr>
          <w:b/>
          <w:bCs/>
        </w:rPr>
        <w:t>Section 336.190  Grounds for Dismissal</w:t>
      </w:r>
      <w:r>
        <w:t xml:space="preserve"> </w:t>
      </w:r>
    </w:p>
    <w:p w:rsidR="009B0ED3" w:rsidRDefault="009B0ED3" w:rsidP="009B0ED3">
      <w:pPr>
        <w:widowControl w:val="0"/>
        <w:autoSpaceDE w:val="0"/>
        <w:autoSpaceDN w:val="0"/>
        <w:adjustRightInd w:val="0"/>
      </w:pPr>
    </w:p>
    <w:p w:rsidR="009B0ED3" w:rsidRDefault="009B0ED3" w:rsidP="00577288">
      <w:pPr>
        <w:widowControl w:val="0"/>
        <w:autoSpaceDE w:val="0"/>
        <w:autoSpaceDN w:val="0"/>
        <w:adjustRightInd w:val="0"/>
      </w:pPr>
      <w:r>
        <w:t xml:space="preserve">The Chief </w:t>
      </w:r>
      <w:r w:rsidR="0012486E">
        <w:t>ALJ</w:t>
      </w:r>
      <w:r>
        <w:t xml:space="preserve"> or the </w:t>
      </w:r>
      <w:r w:rsidR="0012486E">
        <w:t>ALJ</w:t>
      </w:r>
      <w:r>
        <w:t xml:space="preserve"> shall dismiss the appeal on his or her own motion or on the motion of any party: </w:t>
      </w:r>
    </w:p>
    <w:p w:rsidR="00B1212C" w:rsidRDefault="009B0ED3" w:rsidP="009B0ED3">
      <w:pPr>
        <w:widowControl w:val="0"/>
        <w:autoSpaceDE w:val="0"/>
        <w:autoSpaceDN w:val="0"/>
        <w:adjustRightInd w:val="0"/>
        <w:ind w:left="2160" w:hanging="720"/>
      </w:pPr>
      <w:r>
        <w:tab/>
      </w:r>
    </w:p>
    <w:p w:rsidR="009B0ED3" w:rsidRDefault="00577288" w:rsidP="00577288">
      <w:pPr>
        <w:widowControl w:val="0"/>
        <w:autoSpaceDE w:val="0"/>
        <w:autoSpaceDN w:val="0"/>
        <w:adjustRightInd w:val="0"/>
        <w:ind w:left="1440" w:hanging="720"/>
      </w:pPr>
      <w:r>
        <w:t>a</w:t>
      </w:r>
      <w:r w:rsidR="009B0ED3">
        <w:t>)</w:t>
      </w:r>
      <w:r w:rsidR="009B0ED3">
        <w:tab/>
      </w:r>
      <w:r w:rsidR="0012486E">
        <w:t xml:space="preserve">when </w:t>
      </w:r>
      <w:r w:rsidR="009B0ED3">
        <w:t xml:space="preserve">the issue is not regarding a child abuse or neglect report as defined in 89 Ill. Adm. Code 300 (Reports of Child Abuse and Neglect); </w:t>
      </w:r>
    </w:p>
    <w:p w:rsidR="00B1212C" w:rsidRDefault="00B1212C" w:rsidP="009B0ED3">
      <w:pPr>
        <w:widowControl w:val="0"/>
        <w:autoSpaceDE w:val="0"/>
        <w:autoSpaceDN w:val="0"/>
        <w:adjustRightInd w:val="0"/>
        <w:ind w:left="2160" w:hanging="720"/>
      </w:pPr>
    </w:p>
    <w:p w:rsidR="00577288" w:rsidRDefault="00577288" w:rsidP="00577288">
      <w:pPr>
        <w:widowControl w:val="0"/>
        <w:autoSpaceDE w:val="0"/>
        <w:autoSpaceDN w:val="0"/>
        <w:adjustRightInd w:val="0"/>
        <w:ind w:left="1440" w:hanging="720"/>
      </w:pPr>
      <w:r w:rsidRPr="00577288">
        <w:t>b)</w:t>
      </w:r>
      <w:r w:rsidRPr="00577288">
        <w:tab/>
      </w:r>
      <w:r w:rsidR="0012486E">
        <w:t xml:space="preserve">when </w:t>
      </w:r>
      <w:r w:rsidRPr="00577288">
        <w:t xml:space="preserve">there is a pending juvenile court action or criminal court action involving the same set of circumstances that gave rise to the indicated finding; </w:t>
      </w:r>
    </w:p>
    <w:p w:rsidR="00577288" w:rsidRDefault="00577288" w:rsidP="00577288">
      <w:pPr>
        <w:widowControl w:val="0"/>
        <w:autoSpaceDE w:val="0"/>
        <w:autoSpaceDN w:val="0"/>
        <w:adjustRightInd w:val="0"/>
        <w:ind w:left="1440" w:hanging="720"/>
      </w:pPr>
    </w:p>
    <w:p w:rsidR="009B0ED3" w:rsidRDefault="00577288" w:rsidP="00577288">
      <w:pPr>
        <w:widowControl w:val="0"/>
        <w:autoSpaceDE w:val="0"/>
        <w:autoSpaceDN w:val="0"/>
        <w:adjustRightInd w:val="0"/>
        <w:ind w:left="1440" w:hanging="720"/>
      </w:pPr>
      <w:r>
        <w:t>c</w:t>
      </w:r>
      <w:r w:rsidR="009B0ED3">
        <w:t>)</w:t>
      </w:r>
      <w:r w:rsidR="009B0ED3">
        <w:tab/>
      </w:r>
      <w:r w:rsidR="0012486E">
        <w:t xml:space="preserve">when </w:t>
      </w:r>
      <w:r w:rsidRPr="00577288">
        <w:t xml:space="preserve">there has been a court finding of child abuse or neglect or a criminal finding of guilt as to the perpetrator; </w:t>
      </w:r>
      <w:r w:rsidR="009B0ED3">
        <w:t xml:space="preserve"> </w:t>
      </w:r>
    </w:p>
    <w:p w:rsidR="00B1212C" w:rsidRDefault="00B1212C" w:rsidP="009B0ED3">
      <w:pPr>
        <w:widowControl w:val="0"/>
        <w:autoSpaceDE w:val="0"/>
        <w:autoSpaceDN w:val="0"/>
        <w:adjustRightInd w:val="0"/>
        <w:ind w:left="2160" w:hanging="720"/>
      </w:pPr>
    </w:p>
    <w:p w:rsidR="009B0ED3" w:rsidRDefault="00577288" w:rsidP="00577288">
      <w:pPr>
        <w:widowControl w:val="0"/>
        <w:autoSpaceDE w:val="0"/>
        <w:autoSpaceDN w:val="0"/>
        <w:adjustRightInd w:val="0"/>
        <w:ind w:left="1440" w:hanging="720"/>
      </w:pPr>
      <w:r>
        <w:t>d</w:t>
      </w:r>
      <w:r w:rsidR="009B0ED3">
        <w:t>)</w:t>
      </w:r>
      <w:r w:rsidR="009B0ED3">
        <w:tab/>
      </w:r>
      <w:r w:rsidR="0012486E">
        <w:t xml:space="preserve">when </w:t>
      </w:r>
      <w:r w:rsidR="009B0ED3">
        <w:t xml:space="preserve">the request for the appeal was not received within 60 calendar days after the postmarked date of the notice that the report was indicated; </w:t>
      </w:r>
    </w:p>
    <w:p w:rsidR="00577288" w:rsidRDefault="00577288" w:rsidP="00577288">
      <w:pPr>
        <w:widowControl w:val="0"/>
        <w:autoSpaceDE w:val="0"/>
        <w:autoSpaceDN w:val="0"/>
        <w:adjustRightInd w:val="0"/>
        <w:ind w:left="1440" w:hanging="720"/>
      </w:pPr>
    </w:p>
    <w:p w:rsidR="00577288" w:rsidRPr="00577288" w:rsidRDefault="00577288" w:rsidP="00577288">
      <w:pPr>
        <w:ind w:left="1440" w:hanging="720"/>
      </w:pPr>
      <w:r w:rsidRPr="00577288">
        <w:t>e)</w:t>
      </w:r>
      <w:r w:rsidRPr="00577288">
        <w:tab/>
      </w:r>
      <w:r w:rsidR="003322A4">
        <w:t xml:space="preserve">when the request for the appeal is not received </w:t>
      </w:r>
      <w:r w:rsidRPr="00577288">
        <w:t xml:space="preserve">within 60 </w:t>
      </w:r>
      <w:r w:rsidR="003322A4">
        <w:t xml:space="preserve">calendar </w:t>
      </w:r>
      <w:r w:rsidRPr="00577288">
        <w:t xml:space="preserve">days following the conclusion of any criminal court action in the circuit court or after adjudication in any juvenile court action concerning the circumstances that give rise to the indicated finding; </w:t>
      </w:r>
    </w:p>
    <w:p w:rsidR="00B1212C" w:rsidRDefault="00B1212C" w:rsidP="009B0ED3">
      <w:pPr>
        <w:widowControl w:val="0"/>
        <w:autoSpaceDE w:val="0"/>
        <w:autoSpaceDN w:val="0"/>
        <w:adjustRightInd w:val="0"/>
        <w:ind w:left="2160" w:hanging="720"/>
      </w:pPr>
    </w:p>
    <w:p w:rsidR="009B0ED3" w:rsidRDefault="00577288" w:rsidP="00577288">
      <w:pPr>
        <w:widowControl w:val="0"/>
        <w:autoSpaceDE w:val="0"/>
        <w:autoSpaceDN w:val="0"/>
        <w:adjustRightInd w:val="0"/>
        <w:ind w:left="1440" w:hanging="720"/>
      </w:pPr>
      <w:r>
        <w:t>f</w:t>
      </w:r>
      <w:r w:rsidR="009B0ED3">
        <w:t>)</w:t>
      </w:r>
      <w:r w:rsidR="009B0ED3">
        <w:tab/>
      </w:r>
      <w:r w:rsidR="0012486E">
        <w:t xml:space="preserve">when </w:t>
      </w:r>
      <w:r w:rsidR="009B0ED3">
        <w:t xml:space="preserve">the appeal has been withdrawn in writing; </w:t>
      </w:r>
    </w:p>
    <w:p w:rsidR="00B1212C" w:rsidRDefault="00B1212C" w:rsidP="009B0ED3">
      <w:pPr>
        <w:widowControl w:val="0"/>
        <w:autoSpaceDE w:val="0"/>
        <w:autoSpaceDN w:val="0"/>
        <w:adjustRightInd w:val="0"/>
        <w:ind w:left="2160" w:hanging="720"/>
      </w:pPr>
    </w:p>
    <w:p w:rsidR="009B0ED3" w:rsidRDefault="00577288" w:rsidP="00577288">
      <w:pPr>
        <w:widowControl w:val="0"/>
        <w:autoSpaceDE w:val="0"/>
        <w:autoSpaceDN w:val="0"/>
        <w:adjustRightInd w:val="0"/>
        <w:ind w:left="1440" w:hanging="720"/>
      </w:pPr>
      <w:r>
        <w:t>g</w:t>
      </w:r>
      <w:r w:rsidR="009B0ED3">
        <w:t>)</w:t>
      </w:r>
      <w:r w:rsidR="009B0ED3">
        <w:tab/>
      </w:r>
      <w:r w:rsidR="0012486E">
        <w:t xml:space="preserve">when </w:t>
      </w:r>
      <w:r w:rsidR="009B0ED3">
        <w:t xml:space="preserve">the appeal has been abandoned pursuant to Section 336.200; or </w:t>
      </w:r>
    </w:p>
    <w:p w:rsidR="00B1212C" w:rsidRDefault="00B1212C" w:rsidP="009B0ED3">
      <w:pPr>
        <w:widowControl w:val="0"/>
        <w:autoSpaceDE w:val="0"/>
        <w:autoSpaceDN w:val="0"/>
        <w:adjustRightInd w:val="0"/>
        <w:ind w:left="2160" w:hanging="720"/>
      </w:pPr>
    </w:p>
    <w:p w:rsidR="009B0ED3" w:rsidRDefault="00577288" w:rsidP="00577288">
      <w:pPr>
        <w:widowControl w:val="0"/>
        <w:autoSpaceDE w:val="0"/>
        <w:autoSpaceDN w:val="0"/>
        <w:adjustRightInd w:val="0"/>
        <w:ind w:left="1440" w:hanging="720"/>
      </w:pPr>
      <w:r>
        <w:t>h</w:t>
      </w:r>
      <w:r w:rsidR="009B0ED3">
        <w:t>)</w:t>
      </w:r>
      <w:r w:rsidR="009B0ED3">
        <w:tab/>
      </w:r>
      <w:r w:rsidR="0012486E">
        <w:t xml:space="preserve">when </w:t>
      </w:r>
      <w:r w:rsidR="009B0ED3">
        <w:t xml:space="preserve">the issue is not within the jurisdiction of the </w:t>
      </w:r>
      <w:r w:rsidR="003322A4">
        <w:t>AHU</w:t>
      </w:r>
      <w:r w:rsidR="009B0ED3">
        <w:t xml:space="preserve"> as set forth in Section 336.60. </w:t>
      </w:r>
    </w:p>
    <w:p w:rsidR="009B0ED3" w:rsidRDefault="009B0ED3" w:rsidP="009B0ED3">
      <w:pPr>
        <w:widowControl w:val="0"/>
        <w:autoSpaceDE w:val="0"/>
        <w:autoSpaceDN w:val="0"/>
        <w:adjustRightInd w:val="0"/>
        <w:ind w:left="1440" w:hanging="720"/>
      </w:pPr>
      <w:r>
        <w:tab/>
      </w:r>
    </w:p>
    <w:p w:rsidR="009B0ED3" w:rsidRDefault="00577288" w:rsidP="009B0ED3">
      <w:pPr>
        <w:widowControl w:val="0"/>
        <w:autoSpaceDE w:val="0"/>
        <w:autoSpaceDN w:val="0"/>
        <w:adjustRightInd w:val="0"/>
        <w:ind w:left="1440" w:hanging="720"/>
      </w:pPr>
      <w:r>
        <w:t xml:space="preserve">(Source:  Amended at 41 Ill. Reg. </w:t>
      </w:r>
      <w:r w:rsidR="00431091">
        <w:t>15260</w:t>
      </w:r>
      <w:r>
        <w:t xml:space="preserve">, effective </w:t>
      </w:r>
      <w:bookmarkStart w:id="0" w:name="_GoBack"/>
      <w:r w:rsidR="00431091">
        <w:t>December 6, 2017</w:t>
      </w:r>
      <w:bookmarkEnd w:id="0"/>
      <w:r>
        <w:t>)</w:t>
      </w:r>
      <w:r w:rsidR="009B0ED3">
        <w:t xml:space="preserve"> </w:t>
      </w:r>
    </w:p>
    <w:sectPr w:rsidR="009B0ED3" w:rsidSect="009B0E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0ED3"/>
    <w:rsid w:val="0012486E"/>
    <w:rsid w:val="003322A4"/>
    <w:rsid w:val="003D541E"/>
    <w:rsid w:val="00431091"/>
    <w:rsid w:val="00577288"/>
    <w:rsid w:val="00597724"/>
    <w:rsid w:val="005C3366"/>
    <w:rsid w:val="00766E9C"/>
    <w:rsid w:val="00767C03"/>
    <w:rsid w:val="008B37FD"/>
    <w:rsid w:val="009B0ED3"/>
    <w:rsid w:val="00B1212C"/>
    <w:rsid w:val="00B706AA"/>
    <w:rsid w:val="00CD19DF"/>
    <w:rsid w:val="00DA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FC4339-1961-4F70-A407-43D360B9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Lane, Arlene L.</cp:lastModifiedBy>
  <cp:revision>3</cp:revision>
  <dcterms:created xsi:type="dcterms:W3CDTF">2017-11-13T19:35:00Z</dcterms:created>
  <dcterms:modified xsi:type="dcterms:W3CDTF">2017-12-19T15:23:00Z</dcterms:modified>
</cp:coreProperties>
</file>