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A4" w:rsidRDefault="00787FA4" w:rsidP="00787FA4">
      <w:pPr>
        <w:widowControl w:val="0"/>
        <w:autoSpaceDE w:val="0"/>
        <w:autoSpaceDN w:val="0"/>
        <w:adjustRightInd w:val="0"/>
      </w:pPr>
    </w:p>
    <w:p w:rsidR="00787FA4" w:rsidRDefault="00787FA4" w:rsidP="00787F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336.170  Testimony by Telephone</w:t>
      </w:r>
      <w:r>
        <w:t xml:space="preserve"> </w:t>
      </w:r>
    </w:p>
    <w:p w:rsidR="00965054" w:rsidRDefault="00965054" w:rsidP="00965054">
      <w:pPr>
        <w:ind w:left="1440" w:hanging="720"/>
      </w:pPr>
    </w:p>
    <w:p w:rsidR="00965054" w:rsidRDefault="00765083" w:rsidP="00965054">
      <w:pPr>
        <w:ind w:left="1440" w:hanging="720"/>
      </w:pPr>
      <w:r>
        <w:t>a)</w:t>
      </w:r>
      <w:r>
        <w:tab/>
      </w:r>
      <w:r w:rsidRPr="00765083">
        <w:t>For good cause shown, the A</w:t>
      </w:r>
      <w:r>
        <w:t xml:space="preserve">LJ may, on the </w:t>
      </w:r>
      <w:r w:rsidR="003A2805">
        <w:t xml:space="preserve">ALJ's </w:t>
      </w:r>
      <w:r w:rsidRPr="00765083">
        <w:t xml:space="preserve">own motion or the motion of any party, allow a witness to testify at the administrative hearing by telephone. </w:t>
      </w:r>
    </w:p>
    <w:p w:rsidR="00965054" w:rsidRDefault="00965054" w:rsidP="00965054">
      <w:pPr>
        <w:ind w:left="1440" w:hanging="720"/>
      </w:pPr>
    </w:p>
    <w:p w:rsidR="00787FA4" w:rsidRDefault="00765083" w:rsidP="00965054">
      <w:pPr>
        <w:ind w:left="1440" w:hanging="720"/>
      </w:pPr>
      <w:r>
        <w:t>b)</w:t>
      </w:r>
      <w:r>
        <w:tab/>
      </w:r>
      <w:r w:rsidRPr="00765083">
        <w:t>It is presumed that physicians and other professionals, in their professional capacity, shall be permitted to testify by telephone, unless good cause is shown as to why in-person testimony is necessary.  For the purposes of this Part,</w:t>
      </w:r>
      <w:r>
        <w:t xml:space="preserve"> "professionals"</w:t>
      </w:r>
      <w:r w:rsidRPr="00765083">
        <w:t xml:space="preserve"> shall include, but not be limited to, medical personnel</w:t>
      </w:r>
      <w:r w:rsidR="003A2805">
        <w:t>,</w:t>
      </w:r>
      <w:r w:rsidRPr="00765083">
        <w:t xml:space="preserve"> school employees</w:t>
      </w:r>
      <w:r w:rsidR="003A2805">
        <w:t>,</w:t>
      </w:r>
      <w:r w:rsidRPr="00765083">
        <w:t xml:space="preserve"> social service and mental health staff</w:t>
      </w:r>
      <w:r w:rsidR="003A2805">
        <w:t>,</w:t>
      </w:r>
      <w:r w:rsidRPr="00765083">
        <w:t xml:space="preserve"> law enforcement personnel</w:t>
      </w:r>
      <w:r w:rsidR="003A2805">
        <w:t>,</w:t>
      </w:r>
      <w:r w:rsidRPr="00765083">
        <w:t xml:space="preserve"> and child care workers.  If in-person testimony is necessary, the opinion and recommendation of the ALJ shall set forth that testimony by telephone was disallowed and provide the basis for the decision.</w:t>
      </w:r>
    </w:p>
    <w:p w:rsidR="00787FA4" w:rsidRDefault="00787FA4" w:rsidP="00787FA4">
      <w:pPr>
        <w:widowControl w:val="0"/>
        <w:autoSpaceDE w:val="0"/>
        <w:autoSpaceDN w:val="0"/>
        <w:adjustRightInd w:val="0"/>
      </w:pPr>
    </w:p>
    <w:p w:rsidR="00787FA4" w:rsidRDefault="00765083" w:rsidP="00787F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5E0753">
        <w:t>15260</w:t>
      </w:r>
      <w:r>
        <w:t xml:space="preserve">, effective </w:t>
      </w:r>
      <w:bookmarkStart w:id="0" w:name="_GoBack"/>
      <w:r w:rsidR="005E0753">
        <w:t>December 6, 2017</w:t>
      </w:r>
      <w:bookmarkEnd w:id="0"/>
      <w:r>
        <w:t>)</w:t>
      </w:r>
      <w:r w:rsidR="00787FA4">
        <w:t xml:space="preserve"> </w:t>
      </w:r>
    </w:p>
    <w:sectPr w:rsidR="00787FA4" w:rsidSect="00787F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647E4"/>
    <w:multiLevelType w:val="hybridMultilevel"/>
    <w:tmpl w:val="06F67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FA4"/>
    <w:rsid w:val="00286745"/>
    <w:rsid w:val="003A2805"/>
    <w:rsid w:val="004569EC"/>
    <w:rsid w:val="005C3366"/>
    <w:rsid w:val="005E0753"/>
    <w:rsid w:val="00695C2C"/>
    <w:rsid w:val="007277B5"/>
    <w:rsid w:val="00765083"/>
    <w:rsid w:val="00787FA4"/>
    <w:rsid w:val="00965054"/>
    <w:rsid w:val="00C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05F0EF-6799-4A83-9D78-6911D1AC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336</vt:lpstr>
    </vt:vector>
  </TitlesOfParts>
  <Company>State of Illinois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336</dc:title>
  <dc:subject/>
  <dc:creator>Illinois General Assembly</dc:creator>
  <cp:keywords/>
  <dc:description/>
  <cp:lastModifiedBy>Lane, Arlene L.</cp:lastModifiedBy>
  <cp:revision>3</cp:revision>
  <dcterms:created xsi:type="dcterms:W3CDTF">2017-11-13T19:35:00Z</dcterms:created>
  <dcterms:modified xsi:type="dcterms:W3CDTF">2017-12-19T15:23:00Z</dcterms:modified>
</cp:coreProperties>
</file>