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2D" w:rsidRDefault="00B9352D" w:rsidP="00B9352D">
      <w:pPr>
        <w:widowControl w:val="0"/>
        <w:autoSpaceDE w:val="0"/>
        <w:autoSpaceDN w:val="0"/>
        <w:adjustRightInd w:val="0"/>
      </w:pPr>
      <w:bookmarkStart w:id="0" w:name="_GoBack"/>
      <w:bookmarkEnd w:id="0"/>
    </w:p>
    <w:p w:rsidR="00B9352D" w:rsidRDefault="00B9352D" w:rsidP="00B9352D">
      <w:pPr>
        <w:widowControl w:val="0"/>
        <w:autoSpaceDE w:val="0"/>
        <w:autoSpaceDN w:val="0"/>
        <w:adjustRightInd w:val="0"/>
      </w:pPr>
      <w:r>
        <w:rPr>
          <w:b/>
          <w:bCs/>
        </w:rPr>
        <w:t>Section 333.2  Definitions</w:t>
      </w:r>
      <w:r>
        <w:t xml:space="preserve"> </w:t>
      </w:r>
    </w:p>
    <w:p w:rsidR="00B9352D" w:rsidRDefault="00B9352D" w:rsidP="00B9352D">
      <w:pPr>
        <w:widowControl w:val="0"/>
        <w:autoSpaceDE w:val="0"/>
        <w:autoSpaceDN w:val="0"/>
        <w:adjustRightInd w:val="0"/>
      </w:pPr>
    </w:p>
    <w:p w:rsidR="00B9352D" w:rsidRDefault="00B9352D" w:rsidP="00B9352D">
      <w:pPr>
        <w:widowControl w:val="0"/>
        <w:autoSpaceDE w:val="0"/>
        <w:autoSpaceDN w:val="0"/>
        <w:adjustRightInd w:val="0"/>
        <w:ind w:left="1440" w:hanging="720"/>
      </w:pPr>
      <w:r>
        <w:tab/>
        <w:t xml:space="preserve">"Adoption disruption" occurs when an adoptive placement does not prove successful and it becomes necessary for the child to be removed from placement before the adoption is finalized. </w:t>
      </w:r>
    </w:p>
    <w:p w:rsidR="00B9352D" w:rsidRDefault="00B9352D" w:rsidP="00B9352D">
      <w:pPr>
        <w:widowControl w:val="0"/>
        <w:autoSpaceDE w:val="0"/>
        <w:autoSpaceDN w:val="0"/>
        <w:adjustRightInd w:val="0"/>
        <w:ind w:left="1440" w:hanging="720"/>
      </w:pPr>
    </w:p>
    <w:p w:rsidR="00B9352D" w:rsidRDefault="00B9352D" w:rsidP="00B9352D">
      <w:pPr>
        <w:widowControl w:val="0"/>
        <w:autoSpaceDE w:val="0"/>
        <w:autoSpaceDN w:val="0"/>
        <w:adjustRightInd w:val="0"/>
        <w:ind w:left="1440" w:hanging="720"/>
      </w:pPr>
      <w:r>
        <w:tab/>
        <w:t xml:space="preserve">"Foreign placing agency" is an agency or individual operating in a country or territory outside the United States which is authorized by its country to place children for adoption either directly with families in the United States or through U.S. based international agencies. </w:t>
      </w:r>
    </w:p>
    <w:p w:rsidR="00B9352D" w:rsidRDefault="00B9352D" w:rsidP="00B9352D">
      <w:pPr>
        <w:widowControl w:val="0"/>
        <w:autoSpaceDE w:val="0"/>
        <w:autoSpaceDN w:val="0"/>
        <w:adjustRightInd w:val="0"/>
        <w:ind w:left="1440" w:hanging="720"/>
      </w:pPr>
    </w:p>
    <w:p w:rsidR="00B9352D" w:rsidRDefault="00B9352D" w:rsidP="00B9352D">
      <w:pPr>
        <w:widowControl w:val="0"/>
        <w:autoSpaceDE w:val="0"/>
        <w:autoSpaceDN w:val="0"/>
        <w:adjustRightInd w:val="0"/>
        <w:ind w:left="1440" w:hanging="720"/>
      </w:pPr>
      <w:r>
        <w:tab/>
        <w:t xml:space="preserve">"Intercountry adoption" is a process by which a child from a country other than the United States is adopted. </w:t>
      </w:r>
    </w:p>
    <w:p w:rsidR="00B9352D" w:rsidRDefault="00B9352D" w:rsidP="00B9352D">
      <w:pPr>
        <w:widowControl w:val="0"/>
        <w:autoSpaceDE w:val="0"/>
        <w:autoSpaceDN w:val="0"/>
        <w:adjustRightInd w:val="0"/>
        <w:ind w:left="1440" w:hanging="720"/>
      </w:pPr>
    </w:p>
    <w:p w:rsidR="00B9352D" w:rsidRDefault="00B9352D" w:rsidP="00B9352D">
      <w:pPr>
        <w:widowControl w:val="0"/>
        <w:autoSpaceDE w:val="0"/>
        <w:autoSpaceDN w:val="0"/>
        <w:adjustRightInd w:val="0"/>
        <w:ind w:left="1440" w:hanging="720"/>
      </w:pPr>
      <w:r>
        <w:tab/>
        <w:t xml:space="preserve">"Intercountry adoption coordinator" is a staff person of the Department appointed by the Director to coordinate the provision of services by the public and private sector to prospective parents of foreign-born children. </w:t>
      </w:r>
    </w:p>
    <w:p w:rsidR="00B9352D" w:rsidRDefault="00B9352D" w:rsidP="00B9352D">
      <w:pPr>
        <w:widowControl w:val="0"/>
        <w:autoSpaceDE w:val="0"/>
        <w:autoSpaceDN w:val="0"/>
        <w:adjustRightInd w:val="0"/>
        <w:ind w:left="1440" w:hanging="720"/>
      </w:pPr>
    </w:p>
    <w:p w:rsidR="00B9352D" w:rsidRDefault="00B9352D" w:rsidP="00B9352D">
      <w:pPr>
        <w:widowControl w:val="0"/>
        <w:autoSpaceDE w:val="0"/>
        <w:autoSpaceDN w:val="0"/>
        <w:adjustRightInd w:val="0"/>
        <w:ind w:left="1440" w:hanging="720"/>
      </w:pPr>
      <w:r>
        <w:tab/>
        <w:t xml:space="preserve">"Interstate Compact on the Placement of Children" is a law enacted by most states, for the purpose of establishing uniform procedures for handling the interstate placement of children in foster homes, adoptive homes, or other child care facilities. </w:t>
      </w:r>
    </w:p>
    <w:p w:rsidR="00B9352D" w:rsidRDefault="00B9352D" w:rsidP="00B9352D">
      <w:pPr>
        <w:widowControl w:val="0"/>
        <w:autoSpaceDE w:val="0"/>
        <w:autoSpaceDN w:val="0"/>
        <w:adjustRightInd w:val="0"/>
        <w:ind w:left="1440" w:hanging="720"/>
      </w:pPr>
    </w:p>
    <w:p w:rsidR="00B9352D" w:rsidRDefault="00B9352D" w:rsidP="00B9352D">
      <w:pPr>
        <w:widowControl w:val="0"/>
        <w:autoSpaceDE w:val="0"/>
        <w:autoSpaceDN w:val="0"/>
        <w:adjustRightInd w:val="0"/>
        <w:ind w:left="1440" w:hanging="720"/>
      </w:pPr>
      <w:r>
        <w:tab/>
        <w:t xml:space="preserve">"Non-Compact State" means a state which has not enacted the Interstate Compact on the Placement of Children. </w:t>
      </w:r>
    </w:p>
    <w:p w:rsidR="00B9352D" w:rsidRDefault="00B9352D" w:rsidP="00B9352D">
      <w:pPr>
        <w:widowControl w:val="0"/>
        <w:autoSpaceDE w:val="0"/>
        <w:autoSpaceDN w:val="0"/>
        <w:adjustRightInd w:val="0"/>
        <w:ind w:left="1440" w:hanging="720"/>
      </w:pPr>
    </w:p>
    <w:p w:rsidR="00B9352D" w:rsidRDefault="00B9352D" w:rsidP="00B9352D">
      <w:pPr>
        <w:widowControl w:val="0"/>
        <w:autoSpaceDE w:val="0"/>
        <w:autoSpaceDN w:val="0"/>
        <w:adjustRightInd w:val="0"/>
        <w:ind w:left="1440" w:hanging="720"/>
      </w:pPr>
      <w:r>
        <w:tab/>
        <w:t xml:space="preserve">"Pre-adoption requirements" are any conditions established by the laws and/or regulations of the Federal Government or of each state that must be met prior to the placement of a child in an adoptive home. </w:t>
      </w:r>
    </w:p>
    <w:sectPr w:rsidR="00B9352D" w:rsidSect="00B935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352D"/>
    <w:rsid w:val="000C5D0B"/>
    <w:rsid w:val="005C3366"/>
    <w:rsid w:val="00AD6C5A"/>
    <w:rsid w:val="00B9352D"/>
    <w:rsid w:val="00C0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333</vt:lpstr>
    </vt:vector>
  </TitlesOfParts>
  <Company>State of Illinois</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333</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